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DEBB9" w14:textId="77777777" w:rsidR="0009689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noProof/>
          <w:kern w:val="32"/>
          <w:sz w:val="24"/>
          <w:szCs w:val="24"/>
        </w:rPr>
      </w:pPr>
    </w:p>
    <w:p w14:paraId="40A8E815" w14:textId="77777777" w:rsidR="00317CA3" w:rsidRPr="00F51F7B" w:rsidRDefault="00317CA3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14:paraId="2ADC393C" w14:textId="24719243"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C220BA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F</w:t>
      </w:r>
      <w:r w:rsidR="007246E2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”</w:t>
      </w:r>
    </w:p>
    <w:p w14:paraId="5D8C70D6" w14:textId="77777777"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14:paraId="6FD1AADD" w14:textId="77777777"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14:paraId="5994DA6B" w14:textId="77777777" w:rsidR="00AC3861" w:rsidRPr="007154BB" w:rsidRDefault="00AC3861" w:rsidP="00AC3861">
      <w:pPr>
        <w:spacing w:before="60" w:after="60"/>
        <w:ind w:right="-45"/>
        <w:jc w:val="both"/>
        <w:rPr>
          <w:rFonts w:ascii="Calibri" w:eastAsia="Calibri" w:hAnsi="Calibri" w:cs="Calibri"/>
          <w:sz w:val="22"/>
          <w:szCs w:val="22"/>
        </w:rPr>
      </w:pPr>
      <w:r w:rsidRPr="007154BB">
        <w:rPr>
          <w:rFonts w:ascii="Calibri" w:eastAsia="Calibri" w:hAnsi="Calibri" w:cs="Calibri"/>
          <w:sz w:val="22"/>
          <w:szCs w:val="22"/>
        </w:rPr>
        <w:t>PROCEDURA APERTA per l’appalto del servizio di progettazione defi</w:t>
      </w:r>
      <w:r>
        <w:rPr>
          <w:rFonts w:ascii="Calibri" w:eastAsia="Calibri" w:hAnsi="Calibri" w:cs="Calibri"/>
          <w:sz w:val="22"/>
          <w:szCs w:val="22"/>
        </w:rPr>
        <w:t xml:space="preserve">nitiva ed esecutiva </w:t>
      </w:r>
      <w:r w:rsidRPr="007154BB">
        <w:rPr>
          <w:rFonts w:ascii="Calibri" w:eastAsia="Calibri" w:hAnsi="Calibri" w:cs="Calibri"/>
          <w:sz w:val="22"/>
          <w:szCs w:val="22"/>
        </w:rPr>
        <w:t>relativo  ai lavori di adeguamento del sistema difensivo sulle due sponde del Fiume Tanaro a monte della briglia dell’ex ponte Cittadella in comune di Alessandria (AL-E-1788), con il criterio dell’offerta economicamente più vantaggiosa sulla base del miglior rapporto qualità/prezzo.</w:t>
      </w:r>
    </w:p>
    <w:p w14:paraId="3E8C17B5" w14:textId="77777777" w:rsidR="00AC3861" w:rsidRPr="00C220BA" w:rsidRDefault="00AC3861" w:rsidP="00AC3861">
      <w:pPr>
        <w:spacing w:before="60" w:after="60"/>
        <w:ind w:right="-45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C220BA">
        <w:rPr>
          <w:rFonts w:ascii="Calibri" w:eastAsia="Calibri" w:hAnsi="Calibri" w:cs="Calibri"/>
          <w:sz w:val="22"/>
          <w:szCs w:val="22"/>
          <w:lang w:val="en-US"/>
        </w:rPr>
        <w:t>CUP B33H20000380001  - CIG 8493706BEA</w:t>
      </w:r>
    </w:p>
    <w:p w14:paraId="1F76569E" w14:textId="77777777" w:rsidR="00974366" w:rsidRPr="00C220BA" w:rsidRDefault="00974366" w:rsidP="0009689B">
      <w:pPr>
        <w:spacing w:before="60" w:after="60"/>
        <w:jc w:val="both"/>
        <w:rPr>
          <w:rFonts w:ascii="Calibri" w:hAnsi="Calibri"/>
          <w:b/>
          <w:sz w:val="24"/>
          <w:szCs w:val="24"/>
          <w:lang w:val="en-US"/>
        </w:rPr>
      </w:pPr>
    </w:p>
    <w:p w14:paraId="19E5B967" w14:textId="77777777" w:rsidR="0009689B" w:rsidRPr="00C220BA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  <w:lang w:val="en-US"/>
        </w:rPr>
      </w:pPr>
      <w:r w:rsidRPr="00C220BA">
        <w:rPr>
          <w:rFonts w:asciiTheme="minorHAnsi" w:hAnsiTheme="minorHAnsi"/>
          <w:sz w:val="22"/>
          <w:szCs w:val="22"/>
          <w:lang w:val="en-US"/>
        </w:rPr>
        <w:t>Spett.le</w:t>
      </w:r>
    </w:p>
    <w:p w14:paraId="1D065B45" w14:textId="77777777"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14:paraId="17E8180C" w14:textId="77777777"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14:paraId="3DEF3DC1" w14:textId="77777777"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14:paraId="1E20F433" w14:textId="77777777"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14:paraId="71450F42" w14:textId="77777777"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14:paraId="016742CD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717A74A2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Prov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14:paraId="01D9539B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Prov.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14:paraId="09691DC8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14:paraId="20A8252D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14:paraId="6DA6FD90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14:paraId="3A5A602E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14:paraId="3828A54B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………………….. Prov.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14:paraId="0A5A0D42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14:paraId="3BBB5CBE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14:paraId="1DE1AE9B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14:paraId="75F43205" w14:textId="77777777"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cell</w:t>
      </w:r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14:paraId="342FCF1F" w14:textId="77777777" w:rsidR="0009689B" w:rsidRDefault="0009689B" w:rsidP="00273A58">
      <w:pPr>
        <w:spacing w:before="120" w:after="120"/>
        <w:jc w:val="both"/>
        <w:rPr>
          <w:sz w:val="24"/>
          <w:szCs w:val="24"/>
        </w:rPr>
      </w:pPr>
      <w:r w:rsidRPr="00D641AA">
        <w:rPr>
          <w:rFonts w:asciiTheme="minorHAnsi" w:hAnsiTheme="minorHAnsi"/>
          <w:sz w:val="22"/>
          <w:szCs w:val="22"/>
        </w:rPr>
        <w:t>Pec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2929A1EB" w14:textId="77777777"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14:paraId="3D357D0D" w14:textId="77777777"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14:paraId="480B3CE8" w14:textId="77777777"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14:paraId="722C5A4F" w14:textId="77777777"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14:paraId="2A917439" w14:textId="77777777"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14:paraId="29247B5C" w14:textId="77777777"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14:paraId="779D4B4A" w14:textId="77777777" w:rsidR="00D31095" w:rsidRDefault="00D31095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14:paraId="685E5209" w14:textId="77777777"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14:paraId="057E22BA" w14:textId="77777777"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14:paraId="5306EBEC" w14:textId="77777777"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14:paraId="4B9598F9" w14:textId="77777777" w:rsidR="007413DF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14:paraId="451A52F0" w14:textId="77777777"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14:paraId="1DEC89CC" w14:textId="77777777"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166F0AF6" w14:textId="77777777"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14:paraId="3D044D85" w14:textId="77777777"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14:paraId="691EAC19" w14:textId="77777777"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14:paraId="58BD318B" w14:textId="77777777"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14:paraId="6D228200" w14:textId="77777777"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14:paraId="5FE23867" w14:textId="77777777"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14:paraId="049AB1BF" w14:textId="77777777"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14:paraId="3DA19632" w14:textId="77777777"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14:paraId="7B0BE3A3" w14:textId="77777777"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14:paraId="1228DE80" w14:textId="77777777"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14:paraId="44EC98C2" w14:textId="77777777"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89B"/>
    <w:rsid w:val="0009689B"/>
    <w:rsid w:val="00273A58"/>
    <w:rsid w:val="0030116F"/>
    <w:rsid w:val="00317CA3"/>
    <w:rsid w:val="00331A07"/>
    <w:rsid w:val="003A075F"/>
    <w:rsid w:val="0048261E"/>
    <w:rsid w:val="0056614C"/>
    <w:rsid w:val="005A05B9"/>
    <w:rsid w:val="00654B1B"/>
    <w:rsid w:val="006A30E4"/>
    <w:rsid w:val="007246E2"/>
    <w:rsid w:val="007413DF"/>
    <w:rsid w:val="008D058D"/>
    <w:rsid w:val="00974366"/>
    <w:rsid w:val="00AC3861"/>
    <w:rsid w:val="00C06545"/>
    <w:rsid w:val="00C220BA"/>
    <w:rsid w:val="00C5761C"/>
    <w:rsid w:val="00D31095"/>
    <w:rsid w:val="00D42B16"/>
    <w:rsid w:val="00E373A6"/>
    <w:rsid w:val="00F13D03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89AB"/>
  <w15:docId w15:val="{8574BC52-9998-472F-AACA-AC8BBDC5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Oem</cp:lastModifiedBy>
  <cp:revision>9</cp:revision>
  <dcterms:created xsi:type="dcterms:W3CDTF">2019-12-10T13:34:00Z</dcterms:created>
  <dcterms:modified xsi:type="dcterms:W3CDTF">2020-11-19T09:48:00Z</dcterms:modified>
</cp:coreProperties>
</file>