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6C2" w:rsidRPr="002B6384" w:rsidRDefault="005406C2" w:rsidP="005406C2">
      <w:pPr>
        <w:pStyle w:val="sche3"/>
        <w:jc w:val="right"/>
        <w:rPr>
          <w:rFonts w:asciiTheme="minorHAnsi" w:hAnsiTheme="minorHAnsi" w:cs="Arial"/>
          <w:sz w:val="22"/>
          <w:szCs w:val="22"/>
          <w:lang w:val="it-IT"/>
        </w:rPr>
      </w:pPr>
      <w:r w:rsidRPr="002B6384">
        <w:rPr>
          <w:rFonts w:asciiTheme="minorHAnsi" w:hAnsiTheme="minorHAnsi" w:cs="Tahoma,Bold"/>
          <w:b/>
          <w:bCs/>
          <w:sz w:val="22"/>
          <w:szCs w:val="22"/>
          <w:lang w:val="it-IT"/>
        </w:rPr>
        <w:t>(Busta A)</w:t>
      </w:r>
    </w:p>
    <w:p w:rsidR="005406C2" w:rsidRPr="002B6384" w:rsidRDefault="005406C2" w:rsidP="005406C2">
      <w:pPr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5406C2" w:rsidRPr="002B6384" w:rsidRDefault="005406C2" w:rsidP="005406C2">
      <w:pPr>
        <w:jc w:val="center"/>
        <w:rPr>
          <w:rFonts w:asciiTheme="minorHAnsi" w:hAnsiTheme="minorHAnsi" w:cs="Tahoma"/>
          <w:b/>
          <w:szCs w:val="24"/>
          <w:u w:val="single"/>
        </w:rPr>
      </w:pPr>
      <w:r w:rsidRPr="002B6384">
        <w:rPr>
          <w:rFonts w:asciiTheme="minorHAnsi" w:hAnsiTheme="minorHAnsi" w:cs="Tahoma"/>
          <w:b/>
          <w:szCs w:val="24"/>
          <w:u w:val="single"/>
        </w:rPr>
        <w:t xml:space="preserve">Modello </w:t>
      </w:r>
      <w:r w:rsidR="00DD0A27" w:rsidRPr="002B6384">
        <w:rPr>
          <w:rFonts w:asciiTheme="minorHAnsi" w:hAnsiTheme="minorHAnsi" w:cs="Tahoma"/>
          <w:b/>
          <w:szCs w:val="24"/>
          <w:u w:val="single"/>
        </w:rPr>
        <w:t>“</w:t>
      </w:r>
      <w:r w:rsidR="009504E1">
        <w:rPr>
          <w:rFonts w:asciiTheme="minorHAnsi" w:hAnsiTheme="minorHAnsi" w:cs="Tahoma"/>
          <w:b/>
          <w:szCs w:val="24"/>
          <w:u w:val="single"/>
        </w:rPr>
        <w:t>D</w:t>
      </w:r>
      <w:r w:rsidR="00DD0A27" w:rsidRPr="002B6384">
        <w:rPr>
          <w:rFonts w:asciiTheme="minorHAnsi" w:hAnsiTheme="minorHAnsi" w:cs="Tahoma"/>
          <w:b/>
          <w:szCs w:val="24"/>
          <w:u w:val="single"/>
        </w:rPr>
        <w:t>”</w:t>
      </w:r>
    </w:p>
    <w:p w:rsidR="005406C2" w:rsidRPr="002B6384" w:rsidRDefault="00C629D0" w:rsidP="005406C2">
      <w:pPr>
        <w:jc w:val="center"/>
        <w:rPr>
          <w:rFonts w:asciiTheme="minorHAnsi" w:hAnsiTheme="minorHAnsi" w:cs="Tahoma"/>
          <w:b/>
          <w:szCs w:val="24"/>
          <w:u w:val="single"/>
        </w:rPr>
      </w:pPr>
      <w:r w:rsidRPr="002B6384">
        <w:rPr>
          <w:rFonts w:asciiTheme="minorHAnsi" w:hAnsiTheme="minorHAnsi" w:cs="Tahoma"/>
          <w:b/>
          <w:szCs w:val="24"/>
          <w:u w:val="single"/>
        </w:rPr>
        <w:t xml:space="preserve">MANDANTI (ATI già costituite) / </w:t>
      </w:r>
      <w:r w:rsidR="005406C2" w:rsidRPr="002B6384">
        <w:rPr>
          <w:rFonts w:asciiTheme="minorHAnsi" w:hAnsiTheme="minorHAnsi" w:cs="Tahoma"/>
          <w:b/>
          <w:szCs w:val="24"/>
          <w:u w:val="single"/>
        </w:rPr>
        <w:t>CONSORZIATE ESECUTRICI / COOPTATE</w:t>
      </w:r>
    </w:p>
    <w:p w:rsidR="005406C2" w:rsidRPr="002B6384" w:rsidRDefault="005406C2" w:rsidP="005406C2">
      <w:pPr>
        <w:jc w:val="center"/>
        <w:rPr>
          <w:rFonts w:asciiTheme="minorHAnsi" w:hAnsiTheme="minorHAnsi" w:cs="Tahoma"/>
          <w:b/>
          <w:sz w:val="22"/>
          <w:szCs w:val="22"/>
          <w:u w:val="single"/>
        </w:rPr>
      </w:pPr>
    </w:p>
    <w:p w:rsidR="0096305D" w:rsidRPr="0096305D" w:rsidRDefault="005406C2" w:rsidP="0096305D">
      <w:pPr>
        <w:widowControl w:val="0"/>
        <w:spacing w:before="60" w:after="60"/>
        <w:jc w:val="both"/>
        <w:rPr>
          <w:rFonts w:asciiTheme="minorHAnsi" w:hAnsiTheme="minorHAnsi"/>
          <w:i/>
          <w:sz w:val="22"/>
          <w:szCs w:val="22"/>
        </w:rPr>
      </w:pPr>
      <w:r w:rsidRPr="002B6384">
        <w:rPr>
          <w:rFonts w:asciiTheme="minorHAnsi" w:hAnsiTheme="minorHAnsi" w:cs="Calibri"/>
          <w:snapToGrid w:val="0"/>
          <w:color w:val="000000"/>
          <w:sz w:val="22"/>
          <w:szCs w:val="22"/>
        </w:rPr>
        <w:t xml:space="preserve">PROCEDURA APERTA EX ART. 60 D.Lgs. n. 50/16 e s.m.i. per l’affidamento dei </w:t>
      </w:r>
      <w:r w:rsidRPr="002B6384">
        <w:rPr>
          <w:rFonts w:asciiTheme="minorHAnsi" w:eastAsia="Calibri" w:hAnsiTheme="minorHAnsi" w:cs="Calibri"/>
          <w:b/>
          <w:sz w:val="22"/>
          <w:szCs w:val="22"/>
        </w:rPr>
        <w:t>“</w:t>
      </w:r>
      <w:r w:rsidR="0096305D" w:rsidRPr="0096305D">
        <w:rPr>
          <w:rFonts w:asciiTheme="minorHAnsi" w:hAnsiTheme="minorHAnsi"/>
          <w:i/>
          <w:sz w:val="22"/>
          <w:szCs w:val="22"/>
        </w:rPr>
        <w:t xml:space="preserve">.lavori “Fiume Po (Provincia Cremona) - Lavori di adeguamento della chiavica di foce </w:t>
      </w:r>
      <w:proofErr w:type="spellStart"/>
      <w:r w:rsidR="0096305D" w:rsidRPr="0096305D">
        <w:rPr>
          <w:rFonts w:asciiTheme="minorHAnsi" w:hAnsiTheme="minorHAnsi"/>
          <w:i/>
          <w:sz w:val="22"/>
          <w:szCs w:val="22"/>
        </w:rPr>
        <w:t>Riglio</w:t>
      </w:r>
      <w:proofErr w:type="spellEnd"/>
      <w:r w:rsidR="0096305D" w:rsidRPr="0096305D">
        <w:rPr>
          <w:rFonts w:asciiTheme="minorHAnsi" w:hAnsiTheme="minorHAnsi"/>
          <w:i/>
          <w:sz w:val="22"/>
          <w:szCs w:val="22"/>
        </w:rPr>
        <w:t xml:space="preserve"> nei Comuni di Spinadesco e Cremona (ex CR-E-781) (CR-E-301) con il criterio dell’offerta economicamente più vantaggiosa sulla base del miglior rapporto qualità/prezzo.</w:t>
      </w:r>
    </w:p>
    <w:p w:rsidR="0096305D" w:rsidRPr="0096305D" w:rsidRDefault="0096305D" w:rsidP="0096305D">
      <w:pPr>
        <w:widowControl w:val="0"/>
        <w:spacing w:before="60" w:after="60"/>
        <w:jc w:val="both"/>
        <w:rPr>
          <w:rFonts w:asciiTheme="minorHAnsi" w:hAnsiTheme="minorHAnsi"/>
          <w:i/>
          <w:sz w:val="22"/>
          <w:szCs w:val="22"/>
        </w:rPr>
      </w:pPr>
      <w:r w:rsidRPr="0096305D">
        <w:rPr>
          <w:rFonts w:asciiTheme="minorHAnsi" w:hAnsiTheme="minorHAnsi"/>
          <w:b/>
          <w:i/>
          <w:sz w:val="22"/>
          <w:szCs w:val="22"/>
        </w:rPr>
        <w:t>C.I.G. 86968779EE - C.U.P. B34H16000050002)</w:t>
      </w:r>
    </w:p>
    <w:p w:rsidR="005406C2" w:rsidRPr="002B6384" w:rsidRDefault="005406C2" w:rsidP="005406C2">
      <w:pPr>
        <w:widowControl w:val="0"/>
        <w:spacing w:before="60" w:after="60"/>
        <w:jc w:val="both"/>
        <w:rPr>
          <w:rFonts w:asciiTheme="minorHAnsi" w:eastAsia="Calibri" w:hAnsiTheme="minorHAnsi" w:cs="Calibri"/>
          <w:sz w:val="22"/>
          <w:szCs w:val="22"/>
        </w:rPr>
      </w:pPr>
      <w:r w:rsidRPr="002B6384">
        <w:rPr>
          <w:rFonts w:asciiTheme="minorHAnsi" w:eastAsia="Calibri" w:hAnsiTheme="minorHAnsi" w:cs="Calibri"/>
          <w:sz w:val="22"/>
          <w:szCs w:val="22"/>
        </w:rPr>
        <w:t>con il criterio dell’offerta economicamente più vantaggiosa sulla base del miglior rapporto qualità/prezzo.</w:t>
      </w:r>
    </w:p>
    <w:p w:rsidR="005406C2" w:rsidRPr="002B6384" w:rsidRDefault="005406C2" w:rsidP="005406C2">
      <w:pPr>
        <w:spacing w:before="60" w:after="60"/>
        <w:jc w:val="both"/>
        <w:rPr>
          <w:rFonts w:asciiTheme="minorHAnsi" w:hAnsiTheme="minorHAnsi"/>
          <w:b/>
          <w:sz w:val="22"/>
          <w:szCs w:val="22"/>
          <w:lang w:val="en-US"/>
        </w:rPr>
      </w:pPr>
      <w:r w:rsidRPr="002B6384">
        <w:rPr>
          <w:rFonts w:asciiTheme="minorHAnsi" w:hAnsiTheme="minorHAnsi"/>
          <w:b/>
          <w:sz w:val="22"/>
          <w:szCs w:val="22"/>
          <w:lang w:val="en-US"/>
        </w:rPr>
        <w:t xml:space="preserve">CUP </w:t>
      </w:r>
      <w:r w:rsidR="00C35019">
        <w:rPr>
          <w:rFonts w:asciiTheme="minorHAnsi" w:hAnsiTheme="minorHAnsi"/>
          <w:b/>
          <w:sz w:val="22"/>
          <w:szCs w:val="22"/>
          <w:lang w:val="en-US"/>
        </w:rPr>
        <w:t>_______________</w:t>
      </w:r>
      <w:r w:rsidRPr="002B6384">
        <w:rPr>
          <w:rFonts w:asciiTheme="minorHAnsi" w:hAnsiTheme="minorHAnsi"/>
          <w:b/>
          <w:sz w:val="22"/>
          <w:szCs w:val="22"/>
          <w:lang w:val="en-US"/>
        </w:rPr>
        <w:t xml:space="preserve"> - CIG </w:t>
      </w:r>
      <w:r w:rsidR="00C35019">
        <w:rPr>
          <w:rFonts w:asciiTheme="minorHAnsi" w:hAnsiTheme="minorHAnsi"/>
          <w:b/>
          <w:sz w:val="22"/>
          <w:szCs w:val="22"/>
          <w:lang w:val="en-US"/>
        </w:rPr>
        <w:t>________________</w:t>
      </w:r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2B6384">
        <w:rPr>
          <w:rFonts w:asciiTheme="minorHAnsi" w:hAnsiTheme="minorHAnsi"/>
          <w:sz w:val="22"/>
          <w:szCs w:val="22"/>
          <w:lang w:val="en-US"/>
        </w:rPr>
        <w:t>Spett.le</w:t>
      </w:r>
      <w:proofErr w:type="spellEnd"/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 xml:space="preserve">AGENZIA INTERREGIONALE </w:t>
      </w:r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>PER IL FIUME PO</w:t>
      </w:r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>Strada G. Garibaldi, n. 75</w:t>
      </w:r>
    </w:p>
    <w:p w:rsidR="00A40EE2" w:rsidRPr="002B6384" w:rsidRDefault="00A40EE2" w:rsidP="00A40EE2">
      <w:pPr>
        <w:ind w:left="5528"/>
        <w:jc w:val="both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>43121 PARMA (PR)</w:t>
      </w:r>
    </w:p>
    <w:p w:rsidR="00A40EE2" w:rsidRPr="002B6384" w:rsidRDefault="00A40EE2" w:rsidP="00A40EE2">
      <w:pPr>
        <w:autoSpaceDE w:val="0"/>
        <w:autoSpaceDN w:val="0"/>
        <w:adjustRightInd w:val="0"/>
        <w:jc w:val="right"/>
        <w:rPr>
          <w:rFonts w:asciiTheme="minorHAnsi" w:hAnsiTheme="minorHAnsi" w:cs="Arial"/>
          <w:b/>
          <w:bCs/>
          <w:sz w:val="22"/>
          <w:szCs w:val="22"/>
        </w:rPr>
      </w:pPr>
    </w:p>
    <w:p w:rsidR="00A40EE2" w:rsidRPr="002B6384" w:rsidRDefault="00A40EE2" w:rsidP="00A40EE2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</w:p>
    <w:p w:rsidR="00A40EE2" w:rsidRPr="002B6384" w:rsidRDefault="00A40EE2" w:rsidP="00A40EE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Il Sottoscritto ________________________________________ C. F. n. _____________________</w:t>
      </w:r>
    </w:p>
    <w:p w:rsidR="00A40EE2" w:rsidRPr="002B6384" w:rsidRDefault="00A40EE2" w:rsidP="00A40EE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nato a _________________________________ il _______________________________________ e residente a ____________________________________ in Via/P.zza ______________________ n. ____ tel. __________________ fax______________________ PEC ________________________ in qualità di ____________________________ dell’operatore economico ____________________</w:t>
      </w:r>
    </w:p>
    <w:p w:rsidR="00A40EE2" w:rsidRPr="002B6384" w:rsidRDefault="00A40EE2" w:rsidP="00A40EE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con sede in ___________________, Via ______________________________________ n ______ C. F. ________________________ P.I.______________________</w:t>
      </w:r>
    </w:p>
    <w:p w:rsidR="00A40EE2" w:rsidRPr="002B6384" w:rsidRDefault="00A40EE2" w:rsidP="00A40EE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Helvetica"/>
          <w:sz w:val="22"/>
          <w:szCs w:val="22"/>
        </w:rPr>
      </w:pPr>
    </w:p>
    <w:p w:rsidR="00CC5BF8" w:rsidRPr="002B6384" w:rsidRDefault="00CC5BF8" w:rsidP="00CC5BF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  <w:r w:rsidRPr="002B6384">
        <w:rPr>
          <w:rFonts w:asciiTheme="minorHAnsi" w:hAnsiTheme="minorHAnsi"/>
          <w:sz w:val="22"/>
          <w:szCs w:val="22"/>
        </w:rPr>
        <w:t xml:space="preserve">Ai sensi degli articoli 46 e 47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2B6384">
          <w:rPr>
            <w:rFonts w:asciiTheme="minorHAnsi" w:hAnsiTheme="minorHAnsi"/>
            <w:sz w:val="22"/>
            <w:szCs w:val="22"/>
          </w:rPr>
          <w:t>28 dicembre 2000</w:t>
        </w:r>
      </w:smartTag>
      <w:r w:rsidRPr="002B6384">
        <w:rPr>
          <w:rFonts w:asciiTheme="minorHAnsi" w:hAnsiTheme="minorHAnsi"/>
          <w:sz w:val="22"/>
          <w:szCs w:val="22"/>
        </w:rPr>
        <w:t xml:space="preserve"> n.445, consapevole delle sanzioni penali previste dall'articolo 76 del medesimo DPR 445/2000, per le ipotesi di falsità in atti e dichiarazioni mendaci ivi indicate</w:t>
      </w:r>
    </w:p>
    <w:p w:rsidR="00CC5BF8" w:rsidRPr="002B6384" w:rsidRDefault="00CC5BF8" w:rsidP="00CC5BF8">
      <w:pPr>
        <w:pStyle w:val="Corpodeltesto21"/>
        <w:spacing w:line="240" w:lineRule="auto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2B6384">
        <w:rPr>
          <w:rFonts w:asciiTheme="minorHAnsi" w:hAnsiTheme="minorHAnsi"/>
          <w:b/>
          <w:sz w:val="22"/>
          <w:szCs w:val="22"/>
        </w:rPr>
        <w:t xml:space="preserve">DICHIARAZIONI INTEGRATIVE </w:t>
      </w:r>
    </w:p>
    <w:p w:rsidR="00CC5BF8" w:rsidRPr="002B6384" w:rsidRDefault="00CC5BF8" w:rsidP="00CC5BF8">
      <w:pPr>
        <w:pStyle w:val="Corpodeltesto21"/>
        <w:widowControl w:val="0"/>
        <w:overflowPunct/>
        <w:autoSpaceDE/>
        <w:autoSpaceDN/>
        <w:adjustRightInd/>
        <w:spacing w:before="60" w:after="60" w:line="240" w:lineRule="auto"/>
        <w:ind w:left="357" w:hanging="357"/>
        <w:contextualSpacing/>
        <w:textAlignment w:val="auto"/>
        <w:rPr>
          <w:rFonts w:asciiTheme="minorHAnsi" w:hAnsiTheme="minorHAnsi"/>
          <w:b/>
          <w:sz w:val="22"/>
          <w:szCs w:val="22"/>
        </w:rPr>
      </w:pPr>
    </w:p>
    <w:p w:rsidR="00CC5BF8" w:rsidRPr="0096305D" w:rsidRDefault="00CC5BF8" w:rsidP="00CC5BF8">
      <w:pPr>
        <w:widowControl w:val="0"/>
        <w:numPr>
          <w:ilvl w:val="0"/>
          <w:numId w:val="1"/>
        </w:numPr>
        <w:spacing w:before="60" w:after="60"/>
        <w:ind w:left="357" w:hanging="357"/>
        <w:contextualSpacing/>
        <w:jc w:val="both"/>
        <w:rPr>
          <w:rFonts w:asciiTheme="minorHAnsi" w:eastAsia="Calibri" w:hAnsiTheme="minorHAnsi" w:cs="Calibri"/>
          <w:sz w:val="22"/>
          <w:szCs w:val="22"/>
          <w:lang w:eastAsia="en-US"/>
        </w:rPr>
      </w:pPr>
      <w:r w:rsidRPr="002B6384">
        <w:rPr>
          <w:rFonts w:asciiTheme="minorHAnsi" w:eastAsia="Calibri" w:hAnsiTheme="minorHAnsi" w:cs="Calibri"/>
          <w:sz w:val="22"/>
          <w:szCs w:val="22"/>
          <w:lang w:eastAsia="en-US"/>
        </w:rPr>
        <w:t xml:space="preserve">di non incorrere nelle cause di esclusione di cui all’art. 80, comma 5, lett. c-bis, c-ter, f-bis e f-ter del </w:t>
      </w:r>
      <w:bookmarkStart w:id="0" w:name="_GoBack"/>
      <w:bookmarkEnd w:id="0"/>
      <w:r w:rsidRPr="0096305D">
        <w:rPr>
          <w:rFonts w:asciiTheme="minorHAnsi" w:eastAsia="Calibri" w:hAnsiTheme="minorHAnsi" w:cs="Calibri"/>
          <w:sz w:val="22"/>
          <w:szCs w:val="22"/>
          <w:lang w:eastAsia="en-US"/>
        </w:rPr>
        <w:t xml:space="preserve">Codice. </w:t>
      </w:r>
    </w:p>
    <w:p w:rsidR="00CC5BF8" w:rsidRPr="0096305D" w:rsidRDefault="00CC5BF8" w:rsidP="00CC5BF8">
      <w:pPr>
        <w:pStyle w:val="Paragrafoelenco"/>
        <w:numPr>
          <w:ilvl w:val="0"/>
          <w:numId w:val="1"/>
        </w:numPr>
        <w:spacing w:before="60" w:after="60" w:line="240" w:lineRule="auto"/>
        <w:ind w:left="357" w:hanging="357"/>
        <w:jc w:val="both"/>
        <w:rPr>
          <w:rFonts w:asciiTheme="minorHAnsi" w:hAnsiTheme="minorHAnsi" w:cs="Calibri"/>
          <w:lang w:val="it-IT"/>
        </w:rPr>
      </w:pPr>
      <w:r w:rsidRPr="0096305D">
        <w:rPr>
          <w:rFonts w:asciiTheme="minorHAnsi" w:hAnsiTheme="minorHAnsi" w:cs="Calibri"/>
          <w:lang w:val="it-IT"/>
        </w:rPr>
        <w:t xml:space="preserve">l’indicazione dei soggetti di cui all’art. 80 comma 3 del D.Lgs. 50/2016 di ciascun componente l’operatore economico </w:t>
      </w:r>
      <w:r w:rsidR="00ED43D4" w:rsidRPr="0096305D">
        <w:rPr>
          <w:rFonts w:asciiTheme="minorHAnsi" w:hAnsiTheme="minorHAnsi" w:cs="Calibri"/>
          <w:lang w:val="it-IT"/>
        </w:rPr>
        <w:t>(</w:t>
      </w:r>
      <w:r w:rsidR="001125DE" w:rsidRPr="0096305D">
        <w:rPr>
          <w:rFonts w:asciiTheme="minorHAnsi" w:hAnsiTheme="minorHAnsi" w:cs="Calibri"/>
          <w:lang w:val="it-IT"/>
        </w:rPr>
        <w:t xml:space="preserve">si veda il </w:t>
      </w:r>
      <w:proofErr w:type="spellStart"/>
      <w:r w:rsidR="001125DE" w:rsidRPr="0096305D">
        <w:rPr>
          <w:rFonts w:asciiTheme="minorHAnsi" w:hAnsiTheme="minorHAnsi" w:cs="Calibri"/>
          <w:b/>
          <w:lang w:val="it-IT"/>
        </w:rPr>
        <w:t>mod</w:t>
      </w:r>
      <w:proofErr w:type="spellEnd"/>
      <w:r w:rsidR="001125DE" w:rsidRPr="0096305D">
        <w:rPr>
          <w:rFonts w:asciiTheme="minorHAnsi" w:hAnsiTheme="minorHAnsi" w:cs="Calibri"/>
          <w:b/>
          <w:lang w:val="it-IT"/>
        </w:rPr>
        <w:t>. A</w:t>
      </w:r>
      <w:r w:rsidRPr="0096305D">
        <w:rPr>
          <w:rFonts w:asciiTheme="minorHAnsi" w:hAnsiTheme="minorHAnsi" w:cs="Calibri"/>
          <w:b/>
          <w:lang w:val="it-IT"/>
        </w:rPr>
        <w:t>-bis</w:t>
      </w:r>
      <w:r w:rsidR="00ED43D4" w:rsidRPr="0096305D">
        <w:rPr>
          <w:rFonts w:asciiTheme="minorHAnsi" w:hAnsiTheme="minorHAnsi" w:cs="Calibri"/>
          <w:b/>
          <w:lang w:val="it-IT"/>
        </w:rPr>
        <w:t>)</w:t>
      </w:r>
      <w:r w:rsidRPr="0096305D">
        <w:rPr>
          <w:rFonts w:asciiTheme="minorHAnsi" w:hAnsiTheme="minorHAnsi" w:cs="Calibri"/>
          <w:b/>
          <w:lang w:val="it-IT"/>
        </w:rPr>
        <w:t>;</w:t>
      </w:r>
      <w:r w:rsidRPr="0096305D">
        <w:rPr>
          <w:rFonts w:asciiTheme="minorHAnsi" w:hAnsiTheme="minorHAnsi" w:cs="Calibri"/>
          <w:lang w:val="it-IT"/>
        </w:rPr>
        <w:t xml:space="preserve"> </w:t>
      </w:r>
    </w:p>
    <w:p w:rsidR="00A2273C" w:rsidRPr="002B6384" w:rsidRDefault="00A2273C" w:rsidP="00A2273C">
      <w:pPr>
        <w:widowControl w:val="0"/>
        <w:numPr>
          <w:ilvl w:val="0"/>
          <w:numId w:val="1"/>
        </w:numPr>
        <w:spacing w:before="60" w:after="60"/>
        <w:jc w:val="both"/>
        <w:rPr>
          <w:rFonts w:asciiTheme="minorHAnsi" w:eastAsia="Calibri" w:hAnsiTheme="minorHAnsi"/>
          <w:sz w:val="22"/>
          <w:szCs w:val="22"/>
        </w:rPr>
      </w:pPr>
      <w:r w:rsidRPr="002B6384">
        <w:rPr>
          <w:rFonts w:asciiTheme="minorHAnsi" w:eastAsia="Calibri" w:hAnsiTheme="minorHAnsi"/>
          <w:sz w:val="22"/>
          <w:szCs w:val="22"/>
        </w:rPr>
        <w:t xml:space="preserve">ai sensi dell’art. 1 comma 17 della L. 190/2012, accetta integralmente il Protocollo di Legalità della Prefettura di Parma, sottoscritto da AIPo in data 11/07/2016 e s.m.i., visionabile e scaricabile dal sito </w:t>
      </w:r>
      <w:hyperlink r:id="rId6" w:history="1">
        <w:r w:rsidRPr="002B6384">
          <w:rPr>
            <w:rFonts w:asciiTheme="minorHAnsi" w:eastAsia="Calibri" w:hAnsiTheme="minorHAnsi"/>
            <w:sz w:val="22"/>
            <w:szCs w:val="22"/>
          </w:rPr>
          <w:t>www.agenziapo.it</w:t>
        </w:r>
      </w:hyperlink>
      <w:r w:rsidRPr="002B6384">
        <w:rPr>
          <w:rFonts w:asciiTheme="minorHAnsi" w:eastAsia="Calibri" w:hAnsiTheme="minorHAnsi"/>
          <w:sz w:val="22"/>
          <w:szCs w:val="22"/>
        </w:rPr>
        <w:t xml:space="preserve"> - Agenzia - “Amministrazione Trasparente” – </w:t>
      </w:r>
      <w:proofErr w:type="spellStart"/>
      <w:r w:rsidRPr="002B6384">
        <w:rPr>
          <w:rFonts w:asciiTheme="minorHAnsi" w:eastAsia="Calibri" w:hAnsiTheme="minorHAnsi"/>
          <w:sz w:val="22"/>
          <w:szCs w:val="22"/>
        </w:rPr>
        <w:t>sottosez</w:t>
      </w:r>
      <w:proofErr w:type="spellEnd"/>
      <w:r w:rsidRPr="002B6384">
        <w:rPr>
          <w:rFonts w:asciiTheme="minorHAnsi" w:eastAsia="Calibri" w:hAnsiTheme="minorHAnsi"/>
          <w:sz w:val="22"/>
          <w:szCs w:val="22"/>
        </w:rPr>
        <w:t xml:space="preserve">. Bandi di gara e contratti - </w:t>
      </w:r>
      <w:r w:rsidRPr="002B6384">
        <w:rPr>
          <w:rFonts w:asciiTheme="minorHAnsi" w:hAnsiTheme="minorHAnsi"/>
          <w:i/>
          <w:sz w:val="22"/>
          <w:szCs w:val="22"/>
        </w:rPr>
        <w:t>Atti delle amministrazioni aggiudicatrici e degli enti aggiudicatori distintamente per ogni procedura;</w:t>
      </w:r>
    </w:p>
    <w:p w:rsidR="00CC5BF8" w:rsidRPr="002B6384" w:rsidRDefault="00CC5BF8" w:rsidP="00CC5BF8">
      <w:pPr>
        <w:widowControl w:val="0"/>
        <w:numPr>
          <w:ilvl w:val="0"/>
          <w:numId w:val="1"/>
        </w:numPr>
        <w:spacing w:before="60" w:after="60"/>
        <w:contextualSpacing/>
        <w:jc w:val="both"/>
        <w:rPr>
          <w:rFonts w:asciiTheme="minorHAnsi" w:eastAsia="Calibri" w:hAnsiTheme="minorHAnsi"/>
          <w:sz w:val="22"/>
          <w:szCs w:val="22"/>
        </w:rPr>
      </w:pPr>
      <w:r w:rsidRPr="002B6384">
        <w:rPr>
          <w:rFonts w:asciiTheme="minorHAnsi" w:eastAsia="Calibri" w:hAnsiTheme="minorHAnsi"/>
          <w:sz w:val="22"/>
          <w:szCs w:val="22"/>
        </w:rPr>
        <w:t xml:space="preserve">di essere edotto degli obblighi derivanti dal Codice di comportamento adottato dalla stazione appaltante con Deliberazione del Comitato di Indirizzo n. 5 del 06/02/2014, reperibile sul profilo committente all’indirizzo “ </w:t>
      </w:r>
      <w:hyperlink r:id="rId7" w:history="1">
        <w:r w:rsidRPr="002B6384">
          <w:rPr>
            <w:rFonts w:asciiTheme="minorHAnsi" w:eastAsia="Calibri" w:hAnsiTheme="minorHAnsi"/>
            <w:color w:val="0000FF"/>
            <w:sz w:val="22"/>
            <w:szCs w:val="22"/>
            <w:u w:val="single"/>
          </w:rPr>
          <w:t>www.agenziapo.it</w:t>
        </w:r>
      </w:hyperlink>
      <w:r w:rsidRPr="002B6384">
        <w:rPr>
          <w:rFonts w:asciiTheme="minorHAnsi" w:eastAsia="Calibri" w:hAnsiTheme="minorHAnsi"/>
          <w:sz w:val="22"/>
          <w:szCs w:val="22"/>
        </w:rPr>
        <w:t xml:space="preserve"> – Amministrazione Trasparente\Disposizioni Generali\Atti generali”, e si impegna, in caso di aggiudicazione, ad osservare e a far osservare ai propri dipendenti e collaboratori, per quanto applicabile, il suddetto codice, pena la risoluzione del contratto;</w:t>
      </w:r>
    </w:p>
    <w:p w:rsidR="00CC5BF8" w:rsidRPr="002B6384" w:rsidRDefault="00CC5BF8" w:rsidP="00CC5BF8">
      <w:pPr>
        <w:widowControl w:val="0"/>
        <w:numPr>
          <w:ilvl w:val="0"/>
          <w:numId w:val="1"/>
        </w:numPr>
        <w:spacing w:before="60" w:after="60"/>
        <w:contextualSpacing/>
        <w:jc w:val="both"/>
        <w:rPr>
          <w:rFonts w:asciiTheme="minorHAnsi" w:eastAsia="Calibri" w:hAnsiTheme="minorHAnsi"/>
          <w:sz w:val="22"/>
          <w:szCs w:val="22"/>
        </w:rPr>
      </w:pPr>
      <w:r w:rsidRPr="002B6384">
        <w:rPr>
          <w:rFonts w:asciiTheme="minorHAnsi" w:eastAsia="Calibri" w:hAnsiTheme="minorHAnsi"/>
          <w:sz w:val="22"/>
          <w:szCs w:val="22"/>
        </w:rPr>
        <w:t xml:space="preserve">attesta di essere informato, ai sensi dell’art. 13 del D.Lgs. n. 196/2003 e dell'art. 13-14 del Regolamento UE 679/16, che i dati personali raccolti saranno trattati, anche con strumenti informatici, </w:t>
      </w:r>
      <w:r w:rsidRPr="002B6384">
        <w:rPr>
          <w:rFonts w:asciiTheme="minorHAnsi" w:eastAsia="Calibri" w:hAnsiTheme="minorHAnsi"/>
          <w:sz w:val="22"/>
          <w:szCs w:val="22"/>
        </w:rPr>
        <w:lastRenderedPageBreak/>
        <w:t>esclusivamente nell’ambito del procedimento per il quale la presente dichiarazione viene resa. L</w:t>
      </w:r>
      <w:r w:rsidRPr="002B6384">
        <w:rPr>
          <w:rFonts w:asciiTheme="minorHAnsi" w:eastAsia="Calibri" w:hAnsiTheme="minorHAnsi" w:cs="Helvetica"/>
          <w:sz w:val="22"/>
          <w:szCs w:val="22"/>
        </w:rPr>
        <w:t xml:space="preserve">'accesso alle modalità, finalità e categorie di trattamento, come ogni altro obbligo di legge in materia di Privacy e tutela dei dati personali, si può richiedere tramite email all'indirizzo: es. </w:t>
      </w:r>
      <w:hyperlink r:id="rId8" w:history="1">
        <w:r w:rsidRPr="002B6384">
          <w:rPr>
            <w:rFonts w:asciiTheme="minorHAnsi" w:eastAsia="Calibri" w:hAnsiTheme="minorHAnsi" w:cs="Helvetica"/>
            <w:color w:val="0000FF"/>
            <w:sz w:val="22"/>
            <w:szCs w:val="22"/>
            <w:u w:val="single"/>
          </w:rPr>
          <w:t>protocollo@cert.agenziapo.it</w:t>
        </w:r>
      </w:hyperlink>
      <w:r w:rsidRPr="002B6384">
        <w:rPr>
          <w:rFonts w:asciiTheme="minorHAnsi" w:eastAsia="Calibri" w:hAnsiTheme="minorHAnsi" w:cs="Helvetica"/>
          <w:sz w:val="22"/>
          <w:szCs w:val="22"/>
        </w:rPr>
        <w:t>.</w:t>
      </w:r>
    </w:p>
    <w:p w:rsidR="00A2273C" w:rsidRPr="002B6384" w:rsidRDefault="00A2273C" w:rsidP="00A2273C">
      <w:pPr>
        <w:spacing w:before="60" w:after="60"/>
        <w:jc w:val="both"/>
        <w:rPr>
          <w:rFonts w:asciiTheme="minorHAnsi" w:eastAsia="Garamond" w:hAnsiTheme="minorHAnsi" w:cs="Garamond"/>
          <w:b/>
          <w:spacing w:val="-1"/>
          <w:sz w:val="22"/>
          <w:szCs w:val="22"/>
        </w:rPr>
      </w:pPr>
      <w:r w:rsidRPr="002B6384">
        <w:rPr>
          <w:rFonts w:asciiTheme="minorHAnsi" w:eastAsia="Garamond" w:hAnsiTheme="minorHAnsi" w:cs="Garamond"/>
          <w:b/>
          <w:spacing w:val="-1"/>
          <w:sz w:val="22"/>
          <w:szCs w:val="22"/>
        </w:rPr>
        <w:t>Per gli operatori economici non residenti e privi di stabile organizzazione in Italia</w:t>
      </w:r>
    </w:p>
    <w:p w:rsidR="00A2273C" w:rsidRPr="002B6384" w:rsidRDefault="00A2273C" w:rsidP="00A2273C">
      <w:pPr>
        <w:widowControl w:val="0"/>
        <w:numPr>
          <w:ilvl w:val="0"/>
          <w:numId w:val="1"/>
        </w:numPr>
        <w:spacing w:before="60" w:after="60"/>
        <w:contextualSpacing/>
        <w:jc w:val="both"/>
        <w:rPr>
          <w:rFonts w:asciiTheme="minorHAnsi" w:eastAsia="Calibri" w:hAnsiTheme="minorHAnsi"/>
          <w:sz w:val="22"/>
          <w:szCs w:val="22"/>
        </w:rPr>
      </w:pPr>
      <w:r w:rsidRPr="002B6384">
        <w:rPr>
          <w:rFonts w:asciiTheme="minorHAnsi" w:eastAsia="Calibri" w:hAnsiTheme="minorHAnsi"/>
          <w:sz w:val="22"/>
          <w:szCs w:val="22"/>
        </w:rPr>
        <w:t>si impegna ad uniformarsi, in caso di aggiudicazione, alla disciplina di cui agli articoli 17, comma 2, e 53, comma 3 del D.P.R. 633/1972 e a comunicare alla stazione appaltante la nomina del proprio rappresentante fiscale, nelle forme di legge;</w:t>
      </w:r>
    </w:p>
    <w:p w:rsidR="00A2273C" w:rsidRPr="002B6384" w:rsidRDefault="00A2273C" w:rsidP="00A2273C">
      <w:pPr>
        <w:pStyle w:val="Paragrafoelenco"/>
        <w:widowControl/>
        <w:numPr>
          <w:ilvl w:val="0"/>
          <w:numId w:val="1"/>
        </w:numPr>
        <w:spacing w:before="60" w:after="60"/>
        <w:contextualSpacing w:val="0"/>
        <w:jc w:val="both"/>
        <w:rPr>
          <w:rFonts w:asciiTheme="minorHAnsi" w:hAnsiTheme="minorHAnsi"/>
          <w:lang w:val="it-IT"/>
        </w:rPr>
      </w:pPr>
      <w:bookmarkStart w:id="1" w:name="_Ref510692870"/>
      <w:r w:rsidRPr="002B6384">
        <w:rPr>
          <w:rFonts w:asciiTheme="minorHAnsi" w:hAnsiTheme="minorHAnsi" w:cs="Calibri"/>
          <w:lang w:val="it-IT"/>
        </w:rPr>
        <w:t xml:space="preserve">indica i seguenti dati: domicilio fiscale …………; codice fiscale ……………, partita IVA ………………….;  indica l’indirizzo PEC </w:t>
      </w:r>
      <w:r w:rsidRPr="002B6384">
        <w:rPr>
          <w:rFonts w:asciiTheme="minorHAnsi" w:hAnsiTheme="minorHAnsi" w:cs="Calibri"/>
          <w:b/>
          <w:lang w:val="it-IT"/>
        </w:rPr>
        <w:t>oppure</w:t>
      </w:r>
      <w:r w:rsidRPr="002B6384">
        <w:rPr>
          <w:rFonts w:asciiTheme="minorHAnsi" w:hAnsiTheme="minorHAnsi" w:cs="Calibri"/>
          <w:lang w:val="it-IT"/>
        </w:rPr>
        <w:t>, solo in caso di concorrenti aventi sede in altri Stati membri, l’indirizzo di posta elettronica ……………… ai fini delle comunicazioni di cui all’art. 76 del Codice;</w:t>
      </w:r>
      <w:bookmarkEnd w:id="1"/>
    </w:p>
    <w:p w:rsidR="00BF7CC4" w:rsidRPr="002B6384" w:rsidRDefault="00BF7CC4" w:rsidP="00CC5BF8">
      <w:pPr>
        <w:spacing w:before="60" w:after="60"/>
        <w:jc w:val="both"/>
        <w:rPr>
          <w:rFonts w:asciiTheme="minorHAnsi" w:eastAsia="Garamond" w:hAnsiTheme="minorHAnsi" w:cs="Garamond"/>
          <w:b/>
          <w:spacing w:val="-1"/>
          <w:sz w:val="22"/>
          <w:szCs w:val="22"/>
        </w:rPr>
      </w:pPr>
    </w:p>
    <w:p w:rsidR="00BF7CC4" w:rsidRPr="002B6384" w:rsidRDefault="00BF7CC4" w:rsidP="00BF7CC4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</w:p>
    <w:p w:rsidR="00BF7CC4" w:rsidRPr="002B6384" w:rsidRDefault="00BF7CC4" w:rsidP="00BF7CC4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Data ______________________</w:t>
      </w:r>
    </w:p>
    <w:p w:rsidR="00BF7CC4" w:rsidRPr="002B6384" w:rsidRDefault="00BF7CC4" w:rsidP="00BF7CC4">
      <w:pPr>
        <w:autoSpaceDE w:val="0"/>
        <w:autoSpaceDN w:val="0"/>
        <w:adjustRightInd w:val="0"/>
        <w:ind w:left="6372" w:firstLine="708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IL DICHIARANTE</w:t>
      </w:r>
    </w:p>
    <w:p w:rsidR="00BF7CC4" w:rsidRPr="002B6384" w:rsidRDefault="00BF7CC4" w:rsidP="00BF7CC4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</w:rPr>
      </w:pPr>
    </w:p>
    <w:p w:rsidR="00BF7CC4" w:rsidRPr="002B6384" w:rsidRDefault="00BF7CC4" w:rsidP="00BF7CC4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</w:rPr>
      </w:pPr>
      <w:r w:rsidRPr="002B6384">
        <w:rPr>
          <w:rFonts w:asciiTheme="minorHAnsi" w:hAnsiTheme="minorHAnsi" w:cs="Helvetica"/>
          <w:sz w:val="22"/>
          <w:szCs w:val="22"/>
        </w:rPr>
        <w:t>_________________________________</w:t>
      </w:r>
    </w:p>
    <w:p w:rsidR="00BF7CC4" w:rsidRPr="002B6384" w:rsidRDefault="00BF7CC4" w:rsidP="00BF7CC4">
      <w:pPr>
        <w:autoSpaceDE w:val="0"/>
        <w:autoSpaceDN w:val="0"/>
        <w:adjustRightInd w:val="0"/>
        <w:jc w:val="right"/>
        <w:rPr>
          <w:rFonts w:asciiTheme="minorHAnsi" w:hAnsiTheme="minorHAnsi" w:cs="Helvetica"/>
          <w:sz w:val="22"/>
          <w:szCs w:val="22"/>
        </w:rPr>
      </w:pPr>
    </w:p>
    <w:p w:rsidR="00BF7CC4" w:rsidRPr="002B6384" w:rsidRDefault="00BF7CC4" w:rsidP="00BF7CC4">
      <w:pPr>
        <w:autoSpaceDE w:val="0"/>
        <w:autoSpaceDN w:val="0"/>
        <w:adjustRightInd w:val="0"/>
        <w:jc w:val="both"/>
        <w:rPr>
          <w:rFonts w:asciiTheme="minorHAnsi" w:hAnsiTheme="minorHAnsi" w:cs="Helvetica"/>
          <w:sz w:val="22"/>
          <w:szCs w:val="22"/>
        </w:rPr>
      </w:pPr>
    </w:p>
    <w:p w:rsidR="005406C2" w:rsidRPr="002B6384" w:rsidRDefault="00BF7CC4" w:rsidP="00BF7CC4">
      <w:pPr>
        <w:autoSpaceDE w:val="0"/>
        <w:autoSpaceDN w:val="0"/>
        <w:adjustRightInd w:val="0"/>
        <w:spacing w:before="60" w:after="60"/>
        <w:jc w:val="both"/>
        <w:rPr>
          <w:rFonts w:asciiTheme="minorHAnsi" w:hAnsiTheme="minorHAnsi"/>
          <w:b/>
          <w:i/>
          <w:sz w:val="22"/>
          <w:szCs w:val="22"/>
        </w:rPr>
      </w:pPr>
      <w:r w:rsidRPr="002B6384">
        <w:rPr>
          <w:rFonts w:asciiTheme="minorHAnsi" w:hAnsiTheme="minorHAnsi"/>
          <w:b/>
          <w:i/>
          <w:sz w:val="22"/>
          <w:szCs w:val="22"/>
        </w:rPr>
        <w:t xml:space="preserve">Tutte le dichiarazioni rese ai sensi del DPR 445/2000, devono essere accompagnate da fotocopia di documento d’identità del dichiarante. </w:t>
      </w:r>
    </w:p>
    <w:p w:rsidR="00BF7CC4" w:rsidRPr="002B6384" w:rsidRDefault="00BF7CC4" w:rsidP="00BF7CC4">
      <w:pPr>
        <w:autoSpaceDE w:val="0"/>
        <w:autoSpaceDN w:val="0"/>
        <w:adjustRightInd w:val="0"/>
        <w:spacing w:before="60" w:after="60"/>
        <w:jc w:val="both"/>
        <w:rPr>
          <w:rFonts w:asciiTheme="minorHAnsi" w:hAnsiTheme="minorHAnsi"/>
          <w:b/>
          <w:i/>
          <w:sz w:val="22"/>
          <w:szCs w:val="22"/>
          <w:u w:val="single"/>
        </w:rPr>
      </w:pPr>
      <w:r w:rsidRPr="002B6384">
        <w:rPr>
          <w:rFonts w:asciiTheme="minorHAnsi" w:hAnsiTheme="minorHAnsi"/>
          <w:b/>
          <w:i/>
          <w:sz w:val="22"/>
          <w:szCs w:val="22"/>
        </w:rPr>
        <w:t xml:space="preserve">N.B. Qualora il medesimo dichiarante renda in sede di gara </w:t>
      </w:r>
      <w:r w:rsidRPr="002B6384">
        <w:rPr>
          <w:rFonts w:asciiTheme="minorHAnsi" w:hAnsiTheme="minorHAnsi"/>
          <w:b/>
          <w:i/>
          <w:sz w:val="22"/>
          <w:szCs w:val="22"/>
          <w:u w:val="single"/>
        </w:rPr>
        <w:t>una pluralità di dichiarazioni</w:t>
      </w:r>
      <w:r w:rsidRPr="002B6384">
        <w:rPr>
          <w:rFonts w:asciiTheme="minorHAnsi" w:hAnsiTheme="minorHAnsi"/>
          <w:b/>
          <w:i/>
          <w:sz w:val="22"/>
          <w:szCs w:val="22"/>
        </w:rPr>
        <w:t xml:space="preserve">, sarà sufficiente la produzione di </w:t>
      </w:r>
      <w:r w:rsidRPr="002B6384">
        <w:rPr>
          <w:rFonts w:asciiTheme="minorHAnsi" w:hAnsiTheme="minorHAnsi"/>
          <w:b/>
          <w:i/>
          <w:sz w:val="22"/>
          <w:szCs w:val="22"/>
          <w:u w:val="single"/>
        </w:rPr>
        <w:t>una sola fotocopia del documento d’identità.</w:t>
      </w:r>
    </w:p>
    <w:sectPr w:rsidR="00BF7CC4" w:rsidRPr="002B6384" w:rsidSect="00C06545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1C3"/>
    <w:multiLevelType w:val="multilevel"/>
    <w:tmpl w:val="90DE2B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0A111F8"/>
    <w:multiLevelType w:val="multilevel"/>
    <w:tmpl w:val="90DE2BC2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82D1A7C"/>
    <w:multiLevelType w:val="hybridMultilevel"/>
    <w:tmpl w:val="80A6D6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85EB7"/>
    <w:multiLevelType w:val="hybridMultilevel"/>
    <w:tmpl w:val="FB3E0A3A"/>
    <w:lvl w:ilvl="0" w:tplc="9ED856A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3A25A18"/>
    <w:multiLevelType w:val="hybridMultilevel"/>
    <w:tmpl w:val="1B783CB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3B7BF4"/>
    <w:multiLevelType w:val="hybridMultilevel"/>
    <w:tmpl w:val="3D4C033C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1524BF"/>
    <w:multiLevelType w:val="hybridMultilevel"/>
    <w:tmpl w:val="EC04D62C"/>
    <w:lvl w:ilvl="0" w:tplc="2D5A5A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AE4BFE"/>
    <w:multiLevelType w:val="hybridMultilevel"/>
    <w:tmpl w:val="36E0770A"/>
    <w:lvl w:ilvl="0" w:tplc="613834F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8A08DB"/>
    <w:multiLevelType w:val="hybridMultilevel"/>
    <w:tmpl w:val="314CBEDE"/>
    <w:lvl w:ilvl="0" w:tplc="0214FEE6">
      <w:numFmt w:val="bullet"/>
      <w:lvlText w:val="-"/>
      <w:lvlJc w:val="left"/>
      <w:pPr>
        <w:ind w:left="720" w:hanging="360"/>
      </w:pPr>
      <w:rPr>
        <w:rFonts w:ascii="Garamond" w:hAnsi="Garamond" w:cs="Times New Roman" w:hint="default"/>
        <w:b/>
        <w:i w:val="0"/>
      </w:rPr>
    </w:lvl>
    <w:lvl w:ilvl="1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BF8"/>
    <w:rsid w:val="001125DE"/>
    <w:rsid w:val="002B6384"/>
    <w:rsid w:val="0048261E"/>
    <w:rsid w:val="005406C2"/>
    <w:rsid w:val="006542BA"/>
    <w:rsid w:val="00873CE2"/>
    <w:rsid w:val="00897229"/>
    <w:rsid w:val="009504E1"/>
    <w:rsid w:val="0096305D"/>
    <w:rsid w:val="00A2273C"/>
    <w:rsid w:val="00A40EE2"/>
    <w:rsid w:val="00BF7CC4"/>
    <w:rsid w:val="00C06545"/>
    <w:rsid w:val="00C35019"/>
    <w:rsid w:val="00C629D0"/>
    <w:rsid w:val="00CC5BF8"/>
    <w:rsid w:val="00DD0A27"/>
    <w:rsid w:val="00E60252"/>
    <w:rsid w:val="00ED43D4"/>
    <w:rsid w:val="00F6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5B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5B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CC5BF8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styleId="Paragrafoelenco">
    <w:name w:val="List Paragraph"/>
    <w:basedOn w:val="Normale"/>
    <w:uiPriority w:val="34"/>
    <w:qFormat/>
    <w:rsid w:val="00CC5BF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rsid w:val="00CC5BF8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40EE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EE2"/>
  </w:style>
  <w:style w:type="paragraph" w:customStyle="1" w:styleId="sche3">
    <w:name w:val="sche_3"/>
    <w:rsid w:val="00BF7CC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5B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5B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CC5BF8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styleId="Paragrafoelenco">
    <w:name w:val="List Paragraph"/>
    <w:basedOn w:val="Normale"/>
    <w:uiPriority w:val="34"/>
    <w:qFormat/>
    <w:rsid w:val="00CC5BF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rsid w:val="00CC5BF8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40EE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40EE2"/>
  </w:style>
  <w:style w:type="paragraph" w:customStyle="1" w:styleId="sche3">
    <w:name w:val="sche_3"/>
    <w:rsid w:val="00BF7CC4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agenziapo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genziap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enziapo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652</Words>
  <Characters>3722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</Company>
  <LinksUpToDate>false</LinksUpToDate>
  <CharactersWithSpaces>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gavettimaria</dc:creator>
  <cp:lastModifiedBy>mevolimaria</cp:lastModifiedBy>
  <cp:revision>5</cp:revision>
  <dcterms:created xsi:type="dcterms:W3CDTF">2019-12-17T11:04:00Z</dcterms:created>
  <dcterms:modified xsi:type="dcterms:W3CDTF">2021-04-12T12:21:00Z</dcterms:modified>
</cp:coreProperties>
</file>