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061DBE" w:rsidRDefault="00CB40DD" w:rsidP="0077235E">
            <w:pPr>
              <w:rPr>
                <w:rFonts w:asciiTheme="minorHAnsi" w:hAnsiTheme="minorHAnsi"/>
                <w:color w:val="auto"/>
                <w:sz w:val="18"/>
                <w:szCs w:val="18"/>
              </w:rPr>
            </w:pPr>
            <w:r w:rsidRPr="00311CB9">
              <w:rPr>
                <w:rFonts w:asciiTheme="minorHAnsi" w:hAnsiTheme="minorHAnsi"/>
                <w:color w:val="auto"/>
                <w:sz w:val="18"/>
                <w:szCs w:val="18"/>
              </w:rPr>
              <w:t xml:space="preserve">Risposta: </w:t>
            </w:r>
            <w:r w:rsidR="00311CB9" w:rsidRPr="00311CB9">
              <w:rPr>
                <w:rFonts w:asciiTheme="minorHAnsi" w:hAnsiTheme="minorHAnsi" w:cs="Calibri"/>
                <w:sz w:val="18"/>
                <w:szCs w:val="18"/>
              </w:rPr>
              <w:t>Lavori</w:t>
            </w:r>
            <w:r w:rsidR="00311CB9">
              <w:rPr>
                <w:rFonts w:asciiTheme="minorHAnsi" w:hAnsiTheme="minorHAnsi" w:cs="Calibri"/>
                <w:sz w:val="18"/>
                <w:szCs w:val="18"/>
              </w:rPr>
              <w:t xml:space="preserve"> </w:t>
            </w:r>
            <w:proofErr w:type="spellStart"/>
            <w:r w:rsidR="00311CB9">
              <w:rPr>
                <w:rFonts w:asciiTheme="minorHAnsi" w:hAnsiTheme="minorHAnsi" w:cs="Calibri"/>
                <w:sz w:val="18"/>
                <w:szCs w:val="18"/>
              </w:rPr>
              <w:t>sul</w:t>
            </w:r>
            <w:r w:rsidR="00311CB9" w:rsidRPr="00311CB9">
              <w:rPr>
                <w:rFonts w:asciiTheme="minorHAnsi" w:hAnsiTheme="minorHAnsi"/>
                <w:snapToGrid w:val="0"/>
                <w:sz w:val="18"/>
                <w:szCs w:val="18"/>
              </w:rPr>
              <w:t>“Fiume</w:t>
            </w:r>
            <w:proofErr w:type="spellEnd"/>
            <w:r w:rsidR="00311CB9" w:rsidRPr="00311CB9">
              <w:rPr>
                <w:rFonts w:asciiTheme="minorHAnsi" w:hAnsiTheme="minorHAnsi"/>
                <w:snapToGrid w:val="0"/>
                <w:sz w:val="18"/>
                <w:szCs w:val="18"/>
              </w:rPr>
              <w:t xml:space="preserve"> Panaro (Provincia Modena) - Adeguamento </w:t>
            </w:r>
            <w:r w:rsidR="00311CB9" w:rsidRPr="00311CB9">
              <w:rPr>
                <w:rFonts w:asciiTheme="minorHAnsi" w:hAnsiTheme="minorHAnsi"/>
                <w:snapToGrid w:val="0"/>
                <w:color w:val="000000"/>
                <w:sz w:val="18"/>
                <w:szCs w:val="18"/>
              </w:rPr>
              <w:t>strutturale e funzionale del sistema arginale tramite interventi di sistemazione morfologica dell'alveo, adeguamento in quota e in sagoma a valle della cassa fino al confine provinciale. Intervento realizzabile per stralci funzionali. (DL 74/2014 Ordinanza n. 8 del 23.06.2015, allegato 1, codice intervento n. 11784, come modificata da Ordinanza n. 2 del 23.02.2016) - REALIZZAZIONE NUOVO RILEVATO ARGINALE</w:t>
            </w:r>
            <w:r w:rsidR="00311CB9" w:rsidRPr="00311CB9">
              <w:rPr>
                <w:rFonts w:asciiTheme="minorHAnsi" w:hAnsiTheme="minorHAnsi"/>
                <w:b/>
                <w:snapToGrid w:val="0"/>
                <w:color w:val="000000"/>
                <w:sz w:val="18"/>
                <w:szCs w:val="18"/>
              </w:rPr>
              <w:t xml:space="preserve"> </w:t>
            </w:r>
            <w:r w:rsidR="00311CB9" w:rsidRPr="00311CB9">
              <w:rPr>
                <w:rFonts w:asciiTheme="minorHAnsi" w:hAnsiTheme="minorHAnsi"/>
                <w:snapToGrid w:val="0"/>
                <w:color w:val="000000"/>
                <w:sz w:val="18"/>
                <w:szCs w:val="18"/>
              </w:rPr>
              <w:t>IN SINISTRA IDRAULICA TRA PONTE S. AMBROGIO E CONFLUENZA T. TIEPIDO (MO)</w:t>
            </w:r>
            <w:r w:rsidR="00311CB9" w:rsidRPr="001F0F22">
              <w:rPr>
                <w:rFonts w:asciiTheme="minorHAnsi" w:hAnsiTheme="minorHAnsi"/>
                <w:snapToGrid w:val="0"/>
                <w:color w:val="000000"/>
              </w:rPr>
              <w:t xml:space="preserve"> </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3CA7" w:rsidRDefault="00DE3CA7" w:rsidP="00DE3CA7">
            <w:pPr>
              <w:spacing w:before="60" w:after="60" w:line="360" w:lineRule="auto"/>
              <w:jc w:val="both"/>
              <w:rPr>
                <w:rFonts w:ascii="Calibri" w:hAnsi="Calibri" w:cs="Calibri"/>
                <w:bCs/>
                <w:sz w:val="20"/>
                <w:szCs w:val="20"/>
              </w:rPr>
            </w:pPr>
            <w:r w:rsidRPr="00DE3CA7">
              <w:rPr>
                <w:rFonts w:ascii="Calibri" w:hAnsi="Calibri" w:cs="Calibri"/>
                <w:bCs/>
                <w:sz w:val="20"/>
                <w:szCs w:val="20"/>
              </w:rPr>
              <w:t xml:space="preserve">MO-E-1346 </w:t>
            </w:r>
            <w:r>
              <w:rPr>
                <w:rFonts w:ascii="Calibri" w:hAnsi="Calibri" w:cs="Calibri"/>
                <w:bCs/>
                <w:sz w:val="20"/>
                <w:szCs w:val="20"/>
              </w:rPr>
              <w:t>–</w:t>
            </w:r>
            <w:r w:rsidRPr="00DE3CA7">
              <w:rPr>
                <w:rFonts w:ascii="Calibri" w:hAnsi="Calibri" w:cs="Calibri"/>
                <w:bCs/>
                <w:sz w:val="20"/>
                <w:szCs w:val="20"/>
              </w:rPr>
              <w:t xml:space="preserve"> </w:t>
            </w:r>
            <w:r>
              <w:rPr>
                <w:rFonts w:ascii="Calibri" w:hAnsi="Calibri" w:cs="Calibri"/>
                <w:bCs/>
                <w:sz w:val="20"/>
                <w:szCs w:val="20"/>
              </w:rPr>
              <w:t xml:space="preserve">F. Panaro </w:t>
            </w:r>
            <w:bookmarkStart w:id="0" w:name="_GoBack"/>
            <w:bookmarkEnd w:id="0"/>
            <w:r w:rsidRPr="00DE3CA7">
              <w:rPr>
                <w:rFonts w:ascii="Calibri" w:hAnsi="Calibri" w:cs="Calibri"/>
                <w:bCs/>
                <w:sz w:val="20"/>
                <w:szCs w:val="20"/>
              </w:rPr>
              <w:t xml:space="preserve">Adeguamento strutturale e funzionale del sistema arginale tramite interventi di sistemazione morfologica dell'alveo, adeguamento in quota e in sagoma a valle della cassa fino al confine provinciale. Intervento realizzabile per stralci funzionali. REALIZZAZIONE NUOVO RILEVATO ARGINALE IN SINISTRA IDRAULICA TRA PONTE S. AMBROGIO E CONFLUENZA T. TIEPIDO (MO) </w:t>
            </w:r>
          </w:p>
          <w:p w:rsidR="00DE3CA7" w:rsidRPr="00DE3CA7" w:rsidRDefault="00DE3CA7" w:rsidP="00DE3CA7">
            <w:pPr>
              <w:spacing w:before="60" w:after="60" w:line="360" w:lineRule="auto"/>
              <w:jc w:val="both"/>
              <w:rPr>
                <w:rFonts w:ascii="Calibri" w:hAnsi="Calibri" w:cs="Calibri"/>
                <w:bCs/>
                <w:sz w:val="20"/>
                <w:szCs w:val="20"/>
              </w:rPr>
            </w:pPr>
            <w:r w:rsidRPr="001274D8">
              <w:rPr>
                <w:rFonts w:ascii="Calibri" w:hAnsi="Calibri" w:cs="Calibri"/>
                <w:bCs/>
              </w:rPr>
              <w:lastRenderedPageBreak/>
              <w:t xml:space="preserve">Luogo di esecuzione: </w:t>
            </w:r>
            <w:r w:rsidRPr="00B676C3">
              <w:rPr>
                <w:rFonts w:ascii="Calibri" w:hAnsi="Calibri" w:cs="Calibri"/>
              </w:rPr>
              <w:t xml:space="preserve">. </w:t>
            </w:r>
            <w:r>
              <w:rPr>
                <w:rFonts w:ascii="Calibri" w:hAnsi="Calibri" w:cs="Calibri"/>
              </w:rPr>
              <w:t>A</w:t>
            </w:r>
            <w:r w:rsidRPr="00B676C3">
              <w:rPr>
                <w:rFonts w:ascii="Calibri" w:hAnsi="Calibri" w:cs="Calibri"/>
              </w:rPr>
              <w:t>mbrogio e confluenza t. tiepido (MO</w:t>
            </w:r>
            <w:r>
              <w:rPr>
                <w:rFonts w:ascii="Calibri" w:hAnsi="Calibri" w:cs="Calibri"/>
              </w:rPr>
              <w:t>)</w:t>
            </w:r>
          </w:p>
          <w:p w:rsidR="00CB40DD" w:rsidRPr="009862CB" w:rsidRDefault="00CB40DD" w:rsidP="00050249">
            <w:pPr>
              <w:rPr>
                <w:rFonts w:asciiTheme="minorHAnsi" w:eastAsia="Times New Roman" w:hAnsiTheme="minorHAnsi"/>
                <w:bCs/>
                <w:color w:val="auto"/>
                <w:kern w:val="0"/>
                <w:sz w:val="18"/>
                <w:szCs w:val="18"/>
                <w:lang w:bidi="ar-SA"/>
              </w:rPr>
            </w:pP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lastRenderedPageBreak/>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DBE" w:rsidRPr="00311CB9" w:rsidRDefault="00311CB9" w:rsidP="00050249">
            <w:pPr>
              <w:rPr>
                <w:rFonts w:asciiTheme="minorHAnsi" w:eastAsia="Times New Roman" w:hAnsiTheme="minorHAnsi"/>
                <w:bCs/>
                <w:color w:val="auto"/>
                <w:kern w:val="0"/>
                <w:sz w:val="20"/>
                <w:szCs w:val="20"/>
                <w:lang w:bidi="ar-SA"/>
              </w:rPr>
            </w:pPr>
            <w:r w:rsidRPr="00311CB9">
              <w:rPr>
                <w:rFonts w:asciiTheme="minorHAnsi" w:hAnsiTheme="minorHAnsi"/>
                <w:b/>
                <w:sz w:val="20"/>
                <w:szCs w:val="20"/>
              </w:rPr>
              <w:t>8534477936</w:t>
            </w:r>
          </w:p>
          <w:p w:rsidR="00CB40DD" w:rsidRPr="009862CB" w:rsidRDefault="00311CB9" w:rsidP="00061DBE">
            <w:pPr>
              <w:rPr>
                <w:rFonts w:asciiTheme="minorHAnsi" w:eastAsia="Times New Roman" w:hAnsiTheme="minorHAnsi"/>
                <w:bCs/>
                <w:color w:val="auto"/>
                <w:kern w:val="0"/>
                <w:sz w:val="18"/>
                <w:szCs w:val="18"/>
                <w:lang w:bidi="ar-SA"/>
              </w:rPr>
            </w:pPr>
            <w:r w:rsidRPr="00311CB9">
              <w:rPr>
                <w:rFonts w:asciiTheme="minorHAnsi" w:hAnsiTheme="minorHAnsi"/>
                <w:b/>
                <w:sz w:val="20"/>
                <w:szCs w:val="20"/>
              </w:rPr>
              <w:t>B94H15000800002</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 xml:space="preserve">imprenditori, fornitori, o prestatori di servizi o possiede una certificazione rilasciata da organismi </w:t>
            </w:r>
            <w:r w:rsidRPr="009862CB">
              <w:rPr>
                <w:rFonts w:ascii="Arial" w:eastAsia="Times New Roman" w:hAnsi="Arial" w:cs="Arial"/>
                <w:bCs/>
                <w:color w:val="auto"/>
                <w:sz w:val="14"/>
                <w:szCs w:val="14"/>
              </w:rPr>
              <w:lastRenderedPageBreak/>
              <w:t>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lastRenderedPageBreak/>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lastRenderedPageBreak/>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0C3990" w:rsidRDefault="008626FE" w:rsidP="000C3990">
            <w:pPr>
              <w:rPr>
                <w:rFonts w:ascii="Arial" w:hAnsi="Arial" w:cs="Arial"/>
                <w:color w:val="auto"/>
                <w:sz w:val="14"/>
                <w:szCs w:val="14"/>
              </w:rPr>
            </w:pPr>
            <w:r>
              <w:rPr>
                <w:rFonts w:ascii="Arial" w:hAnsi="Arial" w:cs="Arial"/>
                <w:color w:val="auto"/>
                <w:sz w:val="14"/>
                <w:szCs w:val="14"/>
              </w:rPr>
              <w:t xml:space="preserve">1. </w:t>
            </w:r>
            <w:r w:rsidR="00CB40DD" w:rsidRPr="009862CB">
              <w:rPr>
                <w:rFonts w:ascii="Arial" w:hAnsi="Arial" w:cs="Arial"/>
                <w:color w:val="auto"/>
                <w:sz w:val="14"/>
                <w:szCs w:val="14"/>
              </w:rPr>
              <w:t>[</w:t>
            </w:r>
            <w:r w:rsidR="000C3990" w:rsidRPr="009862CB">
              <w:rPr>
                <w:rFonts w:ascii="Arial" w:hAnsi="Arial" w:cs="Arial"/>
                <w:color w:val="auto"/>
                <w:sz w:val="14"/>
                <w:szCs w:val="14"/>
              </w:rPr>
              <w:t xml:space="preserve"> ] Non è tenuto alla disciplina legge 68/1999</w:t>
            </w:r>
            <w:r w:rsidR="000C3990">
              <w:rPr>
                <w:rFonts w:ascii="Arial" w:hAnsi="Arial" w:cs="Arial"/>
                <w:color w:val="auto"/>
                <w:sz w:val="14"/>
                <w:szCs w:val="14"/>
              </w:rPr>
              <w:t xml:space="preserve"> </w:t>
            </w:r>
          </w:p>
          <w:p w:rsidR="008626FE" w:rsidRDefault="000C3990" w:rsidP="000C3990">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r w:rsidR="008626FE">
              <w:rPr>
                <w:rFonts w:ascii="Arial" w:hAnsi="Arial" w:cs="Arial"/>
                <w:color w:val="auto"/>
                <w:sz w:val="14"/>
                <w:szCs w:val="14"/>
              </w:rPr>
              <w:t xml:space="preserve">: </w:t>
            </w:r>
          </w:p>
          <w:p w:rsidR="000C3990" w:rsidRPr="009862CB" w:rsidRDefault="000C3990" w:rsidP="000C3990">
            <w:pPr>
              <w:rPr>
                <w:rFonts w:ascii="Arial" w:hAnsi="Arial" w:cs="Arial"/>
                <w:color w:val="auto"/>
                <w:sz w:val="14"/>
                <w:szCs w:val="14"/>
              </w:rPr>
            </w:pPr>
            <w:r w:rsidRPr="009862CB">
              <w:rPr>
                <w:rFonts w:ascii="Arial" w:hAnsi="Arial" w:cs="Arial"/>
                <w:color w:val="auto"/>
                <w:sz w:val="14"/>
                <w:szCs w:val="14"/>
              </w:rPr>
              <w:t>(</w:t>
            </w:r>
            <w:r w:rsidR="008626FE">
              <w:rPr>
                <w:rFonts w:ascii="Arial" w:hAnsi="Arial" w:cs="Arial"/>
                <w:color w:val="auto"/>
                <w:sz w:val="14"/>
                <w:szCs w:val="14"/>
              </w:rPr>
              <w:t xml:space="preserve">es. </w:t>
            </w:r>
            <w:r w:rsidRPr="009862CB">
              <w:rPr>
                <w:rFonts w:ascii="Arial" w:hAnsi="Arial" w:cs="Arial"/>
                <w:color w:val="auto"/>
                <w:sz w:val="14"/>
                <w:szCs w:val="14"/>
              </w:rPr>
              <w:t>numero dipendenti e/o altro ) [………..…][……….…][……….…]</w:t>
            </w:r>
          </w:p>
          <w:p w:rsidR="00CB40DD" w:rsidRPr="009862CB" w:rsidRDefault="008626FE" w:rsidP="00CB40DD">
            <w:pPr>
              <w:rPr>
                <w:rFonts w:ascii="Arial" w:hAnsi="Arial" w:cs="Arial"/>
                <w:color w:val="auto"/>
                <w:sz w:val="14"/>
                <w:szCs w:val="14"/>
              </w:rPr>
            </w:pPr>
            <w:r>
              <w:rPr>
                <w:rFonts w:ascii="Arial" w:hAnsi="Arial" w:cs="Arial"/>
                <w:color w:val="auto"/>
                <w:sz w:val="14"/>
                <w:szCs w:val="14"/>
              </w:rPr>
              <w:t xml:space="preserve">2. </w:t>
            </w:r>
            <w:r w:rsidR="000C3990" w:rsidRPr="000C3990">
              <w:rPr>
                <w:rFonts w:ascii="Arial" w:hAnsi="Arial" w:cs="Arial"/>
                <w:color w:val="auto"/>
                <w:sz w:val="14"/>
                <w:szCs w:val="14"/>
              </w:rPr>
              <w:t>[ ]</w:t>
            </w:r>
            <w:r w:rsidR="000C3990" w:rsidRPr="009862CB">
              <w:rPr>
                <w:rFonts w:ascii="Arial" w:hAnsi="Arial" w:cs="Arial"/>
                <w:color w:val="auto"/>
                <w:sz w:val="14"/>
                <w:szCs w:val="14"/>
              </w:rPr>
              <w:t xml:space="preserve"> Sì</w:t>
            </w:r>
            <w:r>
              <w:rPr>
                <w:rFonts w:ascii="Arial" w:hAnsi="Arial" w:cs="Arial"/>
                <w:color w:val="auto"/>
                <w:sz w:val="14"/>
                <w:szCs w:val="14"/>
              </w:rPr>
              <w:t xml:space="preserve"> </w:t>
            </w:r>
            <w:r w:rsidR="00CB40DD" w:rsidRPr="009862CB">
              <w:rPr>
                <w:rFonts w:ascii="Arial" w:hAnsi="Arial" w:cs="Arial"/>
                <w:color w:val="auto"/>
                <w:sz w:val="14"/>
                <w:szCs w:val="14"/>
              </w:rPr>
              <w:t xml:space="preserve">[ ] No    </w:t>
            </w:r>
            <w:r w:rsidR="00CB40DD"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 xml:space="preserve">L’operatore economico  si trova nella condizione prevista dall’art. 53 comma 16-ter del </w:t>
            </w:r>
            <w:proofErr w:type="spellStart"/>
            <w:r w:rsidRPr="009862CB">
              <w:rPr>
                <w:rFonts w:ascii="Arial" w:hAnsi="Arial" w:cs="Arial"/>
                <w:color w:val="auto"/>
                <w:sz w:val="14"/>
                <w:szCs w:val="14"/>
              </w:rPr>
              <w:t>D.Lgs.</w:t>
            </w:r>
            <w:proofErr w:type="spellEnd"/>
            <w:r w:rsidRPr="009862CB">
              <w:rPr>
                <w:rFonts w:ascii="Arial" w:hAnsi="Arial" w:cs="Arial"/>
                <w:color w:val="auto"/>
                <w:sz w:val="14"/>
                <w:szCs w:val="14"/>
              </w:rPr>
              <w:t xml:space="preserve">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FE" w:rsidRDefault="008626FE" w:rsidP="00CB40DD">
      <w:pPr>
        <w:spacing w:before="0" w:after="0"/>
      </w:pPr>
      <w:r>
        <w:separator/>
      </w:r>
    </w:p>
  </w:endnote>
  <w:endnote w:type="continuationSeparator" w:id="0">
    <w:p w:rsidR="008626FE" w:rsidRDefault="008626FE"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E" w:rsidRPr="00D509A5" w:rsidRDefault="008626FE"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E3CA7">
      <w:rPr>
        <w:rFonts w:ascii="Calibri" w:hAnsi="Calibri"/>
        <w:noProof/>
        <w:sz w:val="20"/>
        <w:szCs w:val="20"/>
      </w:rPr>
      <w:t>2</w:t>
    </w:r>
    <w:r w:rsidRPr="00D509A5">
      <w:rPr>
        <w:rFonts w:ascii="Calibri" w:hAnsi="Calibri"/>
        <w:sz w:val="20"/>
        <w:szCs w:val="20"/>
      </w:rPr>
      <w:fldChar w:fldCharType="end"/>
    </w:r>
  </w:p>
  <w:p w:rsidR="008626FE" w:rsidRDefault="00862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FE" w:rsidRDefault="008626FE" w:rsidP="00CB40DD">
      <w:pPr>
        <w:spacing w:before="0" w:after="0"/>
      </w:pPr>
      <w:r>
        <w:separator/>
      </w:r>
    </w:p>
  </w:footnote>
  <w:footnote w:type="continuationSeparator" w:id="0">
    <w:p w:rsidR="008626FE" w:rsidRDefault="008626FE" w:rsidP="00CB40DD">
      <w:pPr>
        <w:spacing w:before="0" w:after="0"/>
      </w:pPr>
      <w:r>
        <w:continuationSeparator/>
      </w:r>
    </w:p>
  </w:footnote>
  <w:footnote w:id="1">
    <w:p w:rsidR="008626FE" w:rsidRPr="001F35A9" w:rsidRDefault="008626FE"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26FE" w:rsidRPr="001F35A9" w:rsidRDefault="008626FE"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26FE" w:rsidRPr="001F35A9" w:rsidRDefault="008626FE"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26FE" w:rsidRPr="001F35A9" w:rsidRDefault="008626FE"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26FE" w:rsidRDefault="008626FE"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8626FE" w:rsidRPr="001F35A9" w:rsidRDefault="008626FE" w:rsidP="00CB40DD">
      <w:pPr>
        <w:tabs>
          <w:tab w:val="left" w:pos="284"/>
        </w:tabs>
        <w:spacing w:before="0" w:after="0"/>
        <w:jc w:val="both"/>
        <w:rPr>
          <w:sz w:val="12"/>
          <w:szCs w:val="12"/>
        </w:rPr>
      </w:pPr>
    </w:p>
  </w:footnote>
  <w:footnote w:id="6">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26FE" w:rsidRPr="001F35A9" w:rsidRDefault="008626FE"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26FE" w:rsidRPr="001F35A9" w:rsidRDefault="008626FE"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26FE" w:rsidRPr="001F35A9" w:rsidRDefault="008626FE"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26FE" w:rsidRPr="001F35A9" w:rsidRDefault="008626FE"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26FE" w:rsidRPr="003E60D1" w:rsidRDefault="008626FE"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26FE" w:rsidRPr="003E60D1" w:rsidRDefault="008626FE"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26FE" w:rsidRPr="003E60D1" w:rsidRDefault="008626FE"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26FE" w:rsidRPr="003E60D1" w:rsidRDefault="008626FE"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26FE" w:rsidRPr="003E60D1" w:rsidRDefault="008626FE"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26FE" w:rsidRPr="00BF74E1" w:rsidRDefault="008626FE"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26FE" w:rsidRPr="00F351F0" w:rsidRDefault="008626FE"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26FE" w:rsidRPr="003E60D1" w:rsidRDefault="008626FE"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26FE" w:rsidRPr="00B641F0" w:rsidRDefault="008626FE"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26FE" w:rsidRPr="003E60D1" w:rsidRDefault="008626FE"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0C3990"/>
    <w:rsid w:val="001D3721"/>
    <w:rsid w:val="002D1487"/>
    <w:rsid w:val="00311CB9"/>
    <w:rsid w:val="004507F5"/>
    <w:rsid w:val="0048261E"/>
    <w:rsid w:val="004C5179"/>
    <w:rsid w:val="0077235E"/>
    <w:rsid w:val="008626FE"/>
    <w:rsid w:val="00AA3F3F"/>
    <w:rsid w:val="00B07307"/>
    <w:rsid w:val="00B641F0"/>
    <w:rsid w:val="00C06545"/>
    <w:rsid w:val="00C5218A"/>
    <w:rsid w:val="00C87594"/>
    <w:rsid w:val="00CB40DD"/>
    <w:rsid w:val="00DE3CA7"/>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6488</Words>
  <Characters>36988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berninibarbara</cp:lastModifiedBy>
  <cp:revision>7</cp:revision>
  <cp:lastPrinted>2020-02-19T08:17:00Z</cp:lastPrinted>
  <dcterms:created xsi:type="dcterms:W3CDTF">2019-11-25T14:17:00Z</dcterms:created>
  <dcterms:modified xsi:type="dcterms:W3CDTF">2020-12-09T09:02:00Z</dcterms:modified>
</cp:coreProperties>
</file>