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B054C2">
        <w:rPr>
          <w:rFonts w:asciiTheme="minorHAnsi" w:hAnsiTheme="minorHAnsi"/>
          <w:color w:val="000000"/>
          <w:sz w:val="22"/>
          <w:szCs w:val="22"/>
        </w:rPr>
        <w:t>116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32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6232BD">
                  <w:rPr>
                    <w:rFonts w:ascii="Calibri" w:hAnsi="Calibri" w:cs="Calibri"/>
                    <w:sz w:val="22"/>
                    <w:szCs w:val="22"/>
                  </w:rPr>
                  <w:t>00031259-2019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2-1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232BD">
                  <w:rPr>
                    <w:rFonts w:ascii="Calibri" w:hAnsi="Calibri" w:cs="Calibri"/>
                    <w:sz w:val="22"/>
                    <w:szCs w:val="22"/>
                  </w:rPr>
                  <w:t>12/12/2019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232BD" w:rsidP="006232B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BISSA MAURIZIO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054C2" w:rsidP="006232B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232BD">
                  <w:rPr>
                    <w:rFonts w:ascii="Calibri" w:hAnsi="Calibri" w:cs="Calibri"/>
                    <w:b/>
                    <w:bCs/>
                    <w:color w:val="000000"/>
                  </w:rPr>
                  <w:t>Trezzo sull’Adda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232BD" w:rsidP="006232B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MI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ED2B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B054C2">
              <w:rPr>
                <w:rFonts w:ascii="Calibri" w:hAnsi="Calibri" w:cs="Calibri"/>
                <w:sz w:val="22"/>
                <w:szCs w:val="22"/>
              </w:rPr>
              <w:t xml:space="preserve"> 45°61’36,70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B054C2">
              <w:rPr>
                <w:rFonts w:ascii="Calibri" w:hAnsi="Calibri" w:cs="Calibri"/>
                <w:sz w:val="22"/>
                <w:szCs w:val="22"/>
              </w:rPr>
              <w:t>9°51’74,12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054C2" w:rsidP="006232B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232BD">
                  <w:rPr>
                    <w:rFonts w:ascii="Calibri" w:hAnsi="Calibri" w:cs="Calibri"/>
                    <w:b/>
                    <w:bCs/>
                    <w:color w:val="000000"/>
                  </w:rPr>
                  <w:t>Trezzo sull’Adda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054C2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B054C2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32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B054C2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54C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B054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054C2">
              <w:rPr>
                <w:rFonts w:ascii="Calibri" w:hAnsi="Calibri" w:cs="Calibri"/>
                <w:sz w:val="22"/>
                <w:szCs w:val="22"/>
              </w:rPr>
              <w:t>//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232BD" w:rsidP="006232BD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232BD">
                  <w:rPr>
                    <w:rFonts w:ascii="Calibri" w:hAnsi="Calibri" w:cs="Calibri"/>
                    <w:sz w:val="22"/>
                    <w:szCs w:val="22"/>
                  </w:rPr>
                  <w:t>01/01/2020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3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0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232BD">
                  <w:rPr>
                    <w:rFonts w:ascii="Calibri" w:hAnsi="Calibri" w:cs="Calibri"/>
                    <w:sz w:val="22"/>
                    <w:szCs w:val="22"/>
                  </w:rPr>
                  <w:t>31/12/2020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B054C2" w:rsidRDefault="00B054C2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054C2" w:rsidRDefault="00B054C2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0313B"/>
    <w:rsid w:val="005D196A"/>
    <w:rsid w:val="006232BD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054C2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2020-01-21T07:56:00Z</dcterms:created>
  <dcterms:modified xsi:type="dcterms:W3CDTF">2020-01-21T07:56:00Z</dcterms:modified>
</cp:coreProperties>
</file>