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A294B" w14:textId="7375D7DA" w:rsidR="005855F0" w:rsidRPr="00CB6B6D" w:rsidRDefault="00DB3911" w:rsidP="00CB6B6D">
      <w:pPr>
        <w:jc w:val="center"/>
        <w:rPr>
          <w:b/>
          <w:bCs/>
          <w:lang w:val="en-US"/>
        </w:rPr>
      </w:pPr>
      <w:r w:rsidRPr="00CB6B6D">
        <w:rPr>
          <w:b/>
          <w:bCs/>
          <w:lang w:val="en-US"/>
        </w:rPr>
        <w:t xml:space="preserve">Program </w:t>
      </w:r>
      <w:r w:rsidR="00FF5BBB">
        <w:rPr>
          <w:b/>
          <w:bCs/>
          <w:lang w:val="en-US"/>
        </w:rPr>
        <w:t>m</w:t>
      </w:r>
      <w:r w:rsidR="00FF5BBB" w:rsidRPr="00CB6B6D">
        <w:rPr>
          <w:b/>
          <w:bCs/>
          <w:lang w:val="en-US"/>
        </w:rPr>
        <w:t xml:space="preserve">eeting </w:t>
      </w:r>
      <w:r w:rsidR="00FF5BBB">
        <w:rPr>
          <w:b/>
          <w:bCs/>
          <w:lang w:val="en-US"/>
        </w:rPr>
        <w:t>a</w:t>
      </w:r>
      <w:r w:rsidR="00FF5BBB" w:rsidRPr="00CB6B6D">
        <w:rPr>
          <w:b/>
          <w:bCs/>
          <w:lang w:val="en-US"/>
        </w:rPr>
        <w:t xml:space="preserve">dvanced </w:t>
      </w:r>
      <w:r w:rsidR="00FF5BBB">
        <w:rPr>
          <w:b/>
          <w:bCs/>
          <w:lang w:val="en-US"/>
        </w:rPr>
        <w:t>r</w:t>
      </w:r>
      <w:r w:rsidR="00FF5BBB" w:rsidRPr="00CB6B6D">
        <w:rPr>
          <w:b/>
          <w:bCs/>
          <w:lang w:val="en-US"/>
        </w:rPr>
        <w:t>iver</w:t>
      </w:r>
      <w:r w:rsidR="00897489" w:rsidRPr="00CB6B6D">
        <w:rPr>
          <w:b/>
          <w:bCs/>
          <w:lang w:val="en-US"/>
        </w:rPr>
        <w:t xml:space="preserve"> monitoring s</w:t>
      </w:r>
      <w:r w:rsidRPr="00CB6B6D">
        <w:rPr>
          <w:b/>
          <w:bCs/>
          <w:lang w:val="en-US"/>
        </w:rPr>
        <w:t>y</w:t>
      </w:r>
      <w:r w:rsidR="00897489" w:rsidRPr="00CB6B6D">
        <w:rPr>
          <w:b/>
          <w:bCs/>
          <w:lang w:val="en-US"/>
        </w:rPr>
        <w:t>stem</w:t>
      </w:r>
      <w:r w:rsidRPr="00CB6B6D">
        <w:rPr>
          <w:b/>
          <w:bCs/>
          <w:lang w:val="en-US"/>
        </w:rPr>
        <w:t>s</w:t>
      </w:r>
      <w:r w:rsidR="00897489" w:rsidRPr="00CB6B6D">
        <w:rPr>
          <w:b/>
          <w:bCs/>
          <w:lang w:val="en-US"/>
        </w:rPr>
        <w:t xml:space="preserve"> </w:t>
      </w:r>
      <w:r w:rsidRPr="00CB6B6D">
        <w:rPr>
          <w:b/>
          <w:bCs/>
          <w:lang w:val="en-US"/>
        </w:rPr>
        <w:t>–</w:t>
      </w:r>
      <w:r w:rsidR="00897489" w:rsidRPr="00CB6B6D">
        <w:rPr>
          <w:b/>
          <w:bCs/>
          <w:lang w:val="en-US"/>
        </w:rPr>
        <w:t xml:space="preserve"> Italian</w:t>
      </w:r>
      <w:r w:rsidRPr="00CB6B6D">
        <w:rPr>
          <w:b/>
          <w:bCs/>
          <w:lang w:val="en-US"/>
        </w:rPr>
        <w:t>, E</w:t>
      </w:r>
      <w:r w:rsidR="00897489" w:rsidRPr="00CB6B6D">
        <w:rPr>
          <w:b/>
          <w:bCs/>
          <w:lang w:val="en-US"/>
        </w:rPr>
        <w:t xml:space="preserve">uropean </w:t>
      </w:r>
      <w:r w:rsidRPr="00CB6B6D">
        <w:rPr>
          <w:b/>
          <w:bCs/>
          <w:lang w:val="en-US"/>
        </w:rPr>
        <w:t xml:space="preserve">and Swiss </w:t>
      </w:r>
      <w:r w:rsidR="00897489" w:rsidRPr="00CB6B6D">
        <w:rPr>
          <w:b/>
          <w:bCs/>
          <w:lang w:val="en-US"/>
        </w:rPr>
        <w:t xml:space="preserve">experiences and new opportunities </w:t>
      </w:r>
      <w:r w:rsidRPr="00CB6B6D">
        <w:rPr>
          <w:b/>
          <w:bCs/>
          <w:lang w:val="en-US"/>
        </w:rPr>
        <w:t>–</w:t>
      </w:r>
      <w:r w:rsidR="00897489" w:rsidRPr="00CB6B6D">
        <w:rPr>
          <w:b/>
          <w:bCs/>
          <w:lang w:val="en-US"/>
        </w:rPr>
        <w:t xml:space="preserve"> </w:t>
      </w:r>
      <w:r w:rsidRPr="00CB6B6D">
        <w:rPr>
          <w:b/>
          <w:bCs/>
          <w:lang w:val="en-US"/>
        </w:rPr>
        <w:t xml:space="preserve">20 / </w:t>
      </w:r>
      <w:r w:rsidR="00897489" w:rsidRPr="00CB6B6D">
        <w:rPr>
          <w:b/>
          <w:bCs/>
          <w:lang w:val="en-US"/>
        </w:rPr>
        <w:t xml:space="preserve">21 </w:t>
      </w:r>
      <w:r w:rsidRPr="00CB6B6D">
        <w:rPr>
          <w:b/>
          <w:bCs/>
          <w:lang w:val="en-US"/>
        </w:rPr>
        <w:t>June</w:t>
      </w:r>
      <w:r w:rsidR="00897489" w:rsidRPr="00CB6B6D">
        <w:rPr>
          <w:b/>
          <w:bCs/>
          <w:lang w:val="en-US"/>
        </w:rPr>
        <w:t xml:space="preserve"> 2024</w:t>
      </w:r>
    </w:p>
    <w:p w14:paraId="41C27E0F" w14:textId="5612E0E7" w:rsidR="00897489" w:rsidRDefault="00897489">
      <w:pPr>
        <w:rPr>
          <w:lang w:val="en-US"/>
        </w:rPr>
      </w:pPr>
    </w:p>
    <w:p w14:paraId="69667C73" w14:textId="1F597235" w:rsidR="006C4D09" w:rsidRDefault="006C4D09">
      <w:pPr>
        <w:rPr>
          <w:b/>
          <w:bCs/>
          <w:i/>
          <w:iCs/>
          <w:lang w:val="it-CH"/>
        </w:rPr>
      </w:pPr>
      <w:r>
        <w:rPr>
          <w:noProof/>
        </w:rPr>
        <w:drawing>
          <wp:inline distT="0" distB="0" distL="0" distR="0" wp14:anchorId="457F20DD" wp14:editId="602D3BC0">
            <wp:extent cx="6172200" cy="4113322"/>
            <wp:effectExtent l="0" t="0" r="0" b="1905"/>
            <wp:docPr id="5" name="Grafik 5" descr="Immagine che contiene erba, aria aperta, pianta, alb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Immagine che contiene erba, aria aperta, pianta, albe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889" cy="411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CD65A" w14:textId="77777777" w:rsidR="006C4D09" w:rsidRDefault="006C4D09">
      <w:pPr>
        <w:rPr>
          <w:b/>
          <w:bCs/>
          <w:i/>
          <w:iCs/>
          <w:lang w:val="it-CH"/>
        </w:rPr>
      </w:pPr>
    </w:p>
    <w:p w14:paraId="4D0F4C05" w14:textId="57EAA79E" w:rsidR="00DB3911" w:rsidRPr="00CB6B6D" w:rsidRDefault="00DB3911">
      <w:pPr>
        <w:rPr>
          <w:b/>
          <w:bCs/>
          <w:i/>
          <w:iCs/>
          <w:lang w:val="it-CH"/>
        </w:rPr>
      </w:pPr>
      <w:r w:rsidRPr="00CB6B6D">
        <w:rPr>
          <w:b/>
          <w:bCs/>
          <w:i/>
          <w:iCs/>
          <w:lang w:val="it-CH"/>
        </w:rPr>
        <w:t>20 June: AIPo Mainquarter (</w:t>
      </w:r>
      <w:r w:rsidRPr="00CB6B6D">
        <w:rPr>
          <w:rFonts w:ascii="Arial" w:hAnsi="Arial" w:cs="Arial"/>
          <w:b/>
          <w:bCs/>
          <w:i/>
          <w:iCs/>
          <w:color w:val="202124"/>
          <w:sz w:val="21"/>
          <w:szCs w:val="21"/>
          <w:shd w:val="clear" w:color="auto" w:fill="FFFFFF"/>
        </w:rPr>
        <w:t>Str</w:t>
      </w:r>
      <w:r w:rsidR="009A5F03">
        <w:rPr>
          <w:rFonts w:ascii="Arial" w:hAnsi="Arial" w:cs="Arial"/>
          <w:b/>
          <w:bCs/>
          <w:i/>
          <w:iCs/>
          <w:color w:val="202124"/>
          <w:sz w:val="21"/>
          <w:szCs w:val="21"/>
          <w:shd w:val="clear" w:color="auto" w:fill="FFFFFF"/>
        </w:rPr>
        <w:t>a</w:t>
      </w:r>
      <w:r w:rsidRPr="00CB6B6D">
        <w:rPr>
          <w:rFonts w:ascii="Arial" w:hAnsi="Arial" w:cs="Arial"/>
          <w:b/>
          <w:bCs/>
          <w:i/>
          <w:iCs/>
          <w:color w:val="202124"/>
          <w:sz w:val="21"/>
          <w:szCs w:val="21"/>
          <w:shd w:val="clear" w:color="auto" w:fill="FFFFFF"/>
        </w:rPr>
        <w:t>da Garibaldi 75 Parma)</w:t>
      </w:r>
      <w:r w:rsidRPr="00CB6B6D">
        <w:rPr>
          <w:b/>
          <w:bCs/>
          <w:i/>
          <w:iCs/>
          <w:lang w:val="it-CH"/>
        </w:rPr>
        <w:t xml:space="preserve"> and Boretto</w:t>
      </w:r>
    </w:p>
    <w:p w14:paraId="02F66763" w14:textId="77777777" w:rsidR="006C4D09" w:rsidRDefault="006C4D09" w:rsidP="00DB3911">
      <w:pPr>
        <w:rPr>
          <w:lang w:val="en-US"/>
        </w:rPr>
      </w:pPr>
    </w:p>
    <w:p w14:paraId="29DF9C33" w14:textId="7E93B0E6" w:rsidR="00CB6B6D" w:rsidRDefault="00CB6B6D" w:rsidP="00DB3911">
      <w:pPr>
        <w:rPr>
          <w:lang w:val="en-US"/>
        </w:rPr>
      </w:pPr>
      <w:r>
        <w:rPr>
          <w:lang w:val="en-US"/>
        </w:rPr>
        <w:t>H 13:00 – 13:30 Trip to Boretto</w:t>
      </w:r>
    </w:p>
    <w:p w14:paraId="2049EC7D" w14:textId="77777777" w:rsidR="006C4D09" w:rsidRDefault="006C4D09" w:rsidP="00DB3911">
      <w:pPr>
        <w:rPr>
          <w:lang w:val="en-US"/>
        </w:rPr>
      </w:pPr>
    </w:p>
    <w:p w14:paraId="1B8A8EF7" w14:textId="0D57A8A0" w:rsidR="00CB6B6D" w:rsidRDefault="00CB6B6D" w:rsidP="00DB3911">
      <w:pPr>
        <w:rPr>
          <w:lang w:val="en-US"/>
        </w:rPr>
      </w:pPr>
      <w:r>
        <w:rPr>
          <w:lang w:val="en-US"/>
        </w:rPr>
        <w:t>H 13:30 – 16:00 Visit of AIPo laboratories and experimental levee</w:t>
      </w:r>
    </w:p>
    <w:p w14:paraId="2D7BB066" w14:textId="0D949CE8" w:rsidR="0027365C" w:rsidRPr="00CB6B6D" w:rsidRDefault="0027365C" w:rsidP="00DB3911">
      <w:pPr>
        <w:rPr>
          <w:lang w:val="en-US"/>
        </w:rPr>
      </w:pPr>
    </w:p>
    <w:p w14:paraId="6417C5F2" w14:textId="77777777" w:rsidR="00DB3911" w:rsidRDefault="00DB3911">
      <w:pPr>
        <w:rPr>
          <w:lang w:val="en-US"/>
        </w:rPr>
      </w:pPr>
    </w:p>
    <w:p w14:paraId="7AD2B897" w14:textId="77777777" w:rsidR="007F0B47" w:rsidRDefault="007F0B47">
      <w:pPr>
        <w:rPr>
          <w:lang w:val="en-US"/>
        </w:rPr>
      </w:pPr>
    </w:p>
    <w:p w14:paraId="47E3BD7B" w14:textId="77777777" w:rsidR="006C4D09" w:rsidRPr="00CB6B6D" w:rsidRDefault="006C4D09">
      <w:pPr>
        <w:rPr>
          <w:lang w:val="en-US"/>
        </w:rPr>
      </w:pPr>
    </w:p>
    <w:p w14:paraId="1DB15C5E" w14:textId="5BEE5E43" w:rsidR="00897489" w:rsidRPr="00CB6B6D" w:rsidRDefault="00DB3911">
      <w:pPr>
        <w:rPr>
          <w:b/>
          <w:bCs/>
        </w:rPr>
      </w:pPr>
      <w:r w:rsidRPr="00CB6B6D">
        <w:rPr>
          <w:b/>
          <w:bCs/>
        </w:rPr>
        <w:lastRenderedPageBreak/>
        <w:t xml:space="preserve">21 June: </w:t>
      </w:r>
      <w:r w:rsidR="00897489" w:rsidRPr="00CB6B6D">
        <w:rPr>
          <w:b/>
          <w:bCs/>
        </w:rPr>
        <w:t>Aula D Università degli studi di Parma Strada  Del Prato, 3   Parma</w:t>
      </w:r>
    </w:p>
    <w:p w14:paraId="7A4DD473" w14:textId="0231F11E" w:rsidR="00897489" w:rsidRPr="00F8533C" w:rsidRDefault="00897489">
      <w:pPr>
        <w:rPr>
          <w:lang w:val="en-US"/>
        </w:rPr>
      </w:pPr>
      <w:r w:rsidRPr="00F8533C">
        <w:rPr>
          <w:lang w:val="en-US"/>
        </w:rPr>
        <w:t xml:space="preserve">H 09,30 – 09,45 </w:t>
      </w:r>
      <w:r w:rsidR="00CB6B6D" w:rsidRPr="00F8533C">
        <w:rPr>
          <w:lang w:val="en-US"/>
        </w:rPr>
        <w:t>Welcome</w:t>
      </w:r>
    </w:p>
    <w:p w14:paraId="00FEB11F" w14:textId="25DA2B95" w:rsidR="00897489" w:rsidRPr="00CB6B6D" w:rsidRDefault="00897489" w:rsidP="00897489">
      <w:pPr>
        <w:rPr>
          <w:lang w:val="en-US"/>
        </w:rPr>
      </w:pPr>
      <w:r w:rsidRPr="00CB6B6D">
        <w:rPr>
          <w:lang w:val="en-US"/>
        </w:rPr>
        <w:t>H 09,45 -</w:t>
      </w:r>
      <w:r w:rsidR="009D09A2" w:rsidRPr="00CB6B6D">
        <w:rPr>
          <w:lang w:val="en-US"/>
        </w:rPr>
        <w:t xml:space="preserve"> </w:t>
      </w:r>
      <w:r w:rsidRPr="00CB6B6D">
        <w:rPr>
          <w:lang w:val="en-US"/>
        </w:rPr>
        <w:t xml:space="preserve">10,00 </w:t>
      </w:r>
      <w:r w:rsidR="00CB6B6D">
        <w:rPr>
          <w:lang w:val="en-US"/>
        </w:rPr>
        <w:t xml:space="preserve">Introduction </w:t>
      </w:r>
      <w:r w:rsidR="00CB6B6D" w:rsidRPr="00CB6B6D">
        <w:rPr>
          <w:lang w:val="en-US"/>
        </w:rPr>
        <w:t>from AIPo director Gianluca Zanichell</w:t>
      </w:r>
      <w:r w:rsidR="00CB6B6D">
        <w:rPr>
          <w:lang w:val="en-US"/>
        </w:rPr>
        <w:t>i</w:t>
      </w:r>
    </w:p>
    <w:p w14:paraId="6FD6410D" w14:textId="7918AB19" w:rsidR="00897489" w:rsidRPr="00DB3911" w:rsidRDefault="00897489">
      <w:pPr>
        <w:rPr>
          <w:lang w:val="en-US"/>
        </w:rPr>
      </w:pPr>
      <w:r>
        <w:t>H</w:t>
      </w:r>
      <w:r w:rsidR="009D09A2">
        <w:t xml:space="preserve"> </w:t>
      </w:r>
      <w:r>
        <w:t>10,00 -</w:t>
      </w:r>
      <w:r w:rsidR="009D09A2">
        <w:t xml:space="preserve"> </w:t>
      </w:r>
      <w:r>
        <w:t xml:space="preserve">10, 30 </w:t>
      </w:r>
      <w:r w:rsidR="007438A3">
        <w:t xml:space="preserve">Agnese Bassi e </w:t>
      </w:r>
      <w:r>
        <w:t xml:space="preserve">Michela Marchi (Uni. Bologna) </w:t>
      </w:r>
      <w:r w:rsidR="000778FE" w:rsidRPr="000778FE">
        <w:t xml:space="preserve">Soil characterization and piezometric monitoring for the management of sand boils </w:t>
      </w:r>
      <w:r w:rsidR="000778FE">
        <w:t>.</w:t>
      </w:r>
    </w:p>
    <w:p w14:paraId="67F455D6" w14:textId="327D6F65" w:rsidR="00897489" w:rsidRPr="00DB3911" w:rsidRDefault="00897489" w:rsidP="00022A4B">
      <w:pPr>
        <w:rPr>
          <w:lang w:val="en-US"/>
        </w:rPr>
      </w:pPr>
      <w:r w:rsidRPr="00DB3911">
        <w:rPr>
          <w:lang w:val="en-US"/>
        </w:rPr>
        <w:t>H</w:t>
      </w:r>
      <w:r w:rsidR="009D09A2" w:rsidRPr="00DB3911">
        <w:rPr>
          <w:lang w:val="en-US"/>
        </w:rPr>
        <w:t xml:space="preserve"> </w:t>
      </w:r>
      <w:r w:rsidRPr="00DB3911">
        <w:rPr>
          <w:lang w:val="en-US"/>
        </w:rPr>
        <w:t>10, 30</w:t>
      </w:r>
      <w:r w:rsidR="009D09A2" w:rsidRPr="00DB3911">
        <w:rPr>
          <w:lang w:val="en-US"/>
        </w:rPr>
        <w:t xml:space="preserve"> – 11,00 </w:t>
      </w:r>
      <w:r w:rsidR="002863C8" w:rsidRPr="00DB3911">
        <w:rPr>
          <w:lang w:val="en-US"/>
        </w:rPr>
        <w:t xml:space="preserve"> Laurence Girolami (INRAE - FRA) </w:t>
      </w:r>
      <w:r w:rsidR="00022A4B" w:rsidRPr="00022A4B">
        <w:rPr>
          <w:lang w:val="en-US"/>
        </w:rPr>
        <w:t>Detection of paleo-environments along a diked river to understand the origin and distribution of internal erosion processes</w:t>
      </w:r>
      <w:r w:rsidR="00022A4B">
        <w:rPr>
          <w:lang w:val="en-US"/>
        </w:rPr>
        <w:t xml:space="preserve"> </w:t>
      </w:r>
      <w:r w:rsidR="00022A4B" w:rsidRPr="00022A4B">
        <w:rPr>
          <w:lang w:val="en-US"/>
        </w:rPr>
        <w:t>- application to the Agly embankment system</w:t>
      </w:r>
    </w:p>
    <w:p w14:paraId="3D1EA112" w14:textId="3DE58796" w:rsidR="00F82651" w:rsidRPr="00DB3911" w:rsidRDefault="009D09A2">
      <w:pPr>
        <w:rPr>
          <w:lang w:val="en-US"/>
        </w:rPr>
      </w:pPr>
      <w:r w:rsidRPr="00DB3911">
        <w:rPr>
          <w:lang w:val="en-US"/>
        </w:rPr>
        <w:t xml:space="preserve">H 11,00 – 11,30 Luigi Zanzi (Polit. Milano) Long term monitoring of critical sectors of levees with permanent installations of meteo and ERT stations: the GRETA project.  </w:t>
      </w:r>
    </w:p>
    <w:p w14:paraId="75E5F1C1" w14:textId="298F55AB" w:rsidR="00F82651" w:rsidRDefault="009D09A2">
      <w:r>
        <w:t>H 11,30 – 12,00 coffeè break</w:t>
      </w:r>
    </w:p>
    <w:p w14:paraId="49F4581F" w14:textId="7AD6423B" w:rsidR="002D6590" w:rsidRPr="00DB3911" w:rsidRDefault="004713F9">
      <w:pPr>
        <w:rPr>
          <w:lang w:val="en-US"/>
        </w:rPr>
      </w:pPr>
      <w:r>
        <w:t xml:space="preserve">H 12,00 – 12,30 Roberto Valentino e Roberto Francese (Uni. </w:t>
      </w:r>
      <w:r w:rsidRPr="00DB3911">
        <w:rPr>
          <w:lang w:val="en-US"/>
        </w:rPr>
        <w:t>Parma) Dynamic and static geophysical scanning of earthen levees: advances, limitations and potential correlation with geotechnical parameters.  State of the art and possible trends.</w:t>
      </w:r>
    </w:p>
    <w:p w14:paraId="70F1F600" w14:textId="150E3231" w:rsidR="00CB6B6D" w:rsidRDefault="004713F9">
      <w:pPr>
        <w:rPr>
          <w:lang w:val="en-US"/>
        </w:rPr>
      </w:pPr>
      <w:r w:rsidRPr="00DB3911">
        <w:rPr>
          <w:lang w:val="en-US"/>
        </w:rPr>
        <w:t xml:space="preserve">H 12,30 – 13,00 </w:t>
      </w:r>
      <w:r w:rsidR="002863C8" w:rsidRPr="00DB3911">
        <w:rPr>
          <w:lang w:val="en-US"/>
        </w:rPr>
        <w:t xml:space="preserve">Carlo Rabaiotti (OST - CH)  </w:t>
      </w:r>
      <w:r w:rsidR="007438A3" w:rsidRPr="009E7FFA">
        <w:t>Fibradike, a river dikes nerv</w:t>
      </w:r>
      <w:r w:rsidR="007438A3">
        <w:t>ous</w:t>
      </w:r>
      <w:r w:rsidR="007438A3" w:rsidRPr="009E7FFA">
        <w:t xml:space="preserve"> system</w:t>
      </w:r>
    </w:p>
    <w:p w14:paraId="0E0F161B" w14:textId="77777777" w:rsidR="002D6590" w:rsidRDefault="002D6590">
      <w:pPr>
        <w:rPr>
          <w:lang w:val="en-US"/>
        </w:rPr>
      </w:pPr>
    </w:p>
    <w:p w14:paraId="47BA389B" w14:textId="73CFCF7D" w:rsidR="00F82651" w:rsidRDefault="004713F9" w:rsidP="002D6590">
      <w:pPr>
        <w:jc w:val="center"/>
        <w:rPr>
          <w:b/>
          <w:bCs/>
        </w:rPr>
      </w:pPr>
      <w:r w:rsidRPr="00CB6B6D">
        <w:rPr>
          <w:b/>
          <w:bCs/>
        </w:rPr>
        <w:t xml:space="preserve">H 13,00 – 14,00 </w:t>
      </w:r>
      <w:r w:rsidR="00CB6B6D" w:rsidRPr="00CB6B6D">
        <w:rPr>
          <w:b/>
          <w:bCs/>
        </w:rPr>
        <w:t>Lunch</w:t>
      </w:r>
    </w:p>
    <w:p w14:paraId="52AD8A19" w14:textId="77777777" w:rsidR="00AF59EE" w:rsidRPr="002D6590" w:rsidRDefault="00AF59EE" w:rsidP="002D6590">
      <w:pPr>
        <w:jc w:val="center"/>
        <w:rPr>
          <w:b/>
          <w:bCs/>
        </w:rPr>
      </w:pPr>
    </w:p>
    <w:p w14:paraId="274390AB" w14:textId="5E4D9325" w:rsidR="002863C8" w:rsidRPr="00DB3911" w:rsidRDefault="004713F9" w:rsidP="002863C8">
      <w:pPr>
        <w:rPr>
          <w:lang w:val="en-US"/>
        </w:rPr>
      </w:pPr>
      <w:r>
        <w:t xml:space="preserve">H 14,00 – 14,30 </w:t>
      </w:r>
      <w:r w:rsidR="002863C8">
        <w:t xml:space="preserve">Claudio Di Prisco (Polit. </w:t>
      </w:r>
      <w:r w:rsidR="002863C8" w:rsidRPr="00DB3911">
        <w:rPr>
          <w:lang w:val="en-US"/>
        </w:rPr>
        <w:t xml:space="preserve">Milano) </w:t>
      </w:r>
      <w:r w:rsidR="00ED1C8C" w:rsidRPr="00ED1C8C">
        <w:rPr>
          <w:lang w:val="en-US"/>
        </w:rPr>
        <w:t>The Argo project: river banks monitoring with fiber optic sensors</w:t>
      </w:r>
    </w:p>
    <w:p w14:paraId="1CF00A32" w14:textId="2EE09C0E" w:rsidR="002863C8" w:rsidRPr="00DB3911" w:rsidRDefault="009239F5" w:rsidP="002863C8">
      <w:pPr>
        <w:rPr>
          <w:lang w:val="en-US"/>
        </w:rPr>
      </w:pPr>
      <w:r w:rsidRPr="00DB3911">
        <w:rPr>
          <w:lang w:val="en-US"/>
        </w:rPr>
        <w:t xml:space="preserve">H 14,30 – 15,00 </w:t>
      </w:r>
      <w:r w:rsidR="002863C8" w:rsidRPr="00DB3911">
        <w:rPr>
          <w:lang w:val="en-US"/>
        </w:rPr>
        <w:t xml:space="preserve">Henk van Hemert (Rijkswaterstaat – NL)   </w:t>
      </w:r>
      <w:r w:rsidR="00644C01">
        <w:t>Some monitoring experiences in NL within a levee managers perspective </w:t>
      </w:r>
    </w:p>
    <w:p w14:paraId="1EFDF53C" w14:textId="42564F3A" w:rsidR="00CC7D39" w:rsidRDefault="00CC7D39">
      <w:r>
        <w:t xml:space="preserve">H 15,00 – 15,30 </w:t>
      </w:r>
      <w:r w:rsidR="002863C8">
        <w:t xml:space="preserve">Paolo Mazzanti Uni. La Sapienza Roma   </w:t>
      </w:r>
      <w:r w:rsidR="00AC71AE">
        <w:t>Photomonitoring solutions for  hydrogeological risk assessment.</w:t>
      </w:r>
    </w:p>
    <w:p w14:paraId="1D0BD951" w14:textId="3432B8F1" w:rsidR="00212BEA" w:rsidRDefault="00212BEA">
      <w:r>
        <w:t>H 15,30 -16,00 break</w:t>
      </w:r>
    </w:p>
    <w:p w14:paraId="6068FB3E" w14:textId="700DB24C" w:rsidR="002863C8" w:rsidRDefault="00CC7D39" w:rsidP="002863C8">
      <w:r>
        <w:t>H</w:t>
      </w:r>
      <w:r w:rsidR="00DC5B14">
        <w:t xml:space="preserve"> </w:t>
      </w:r>
      <w:r w:rsidR="00DC5B14" w:rsidRPr="007438A3">
        <w:t>16,00 – 16,30</w:t>
      </w:r>
      <w:r>
        <w:t xml:space="preserve"> </w:t>
      </w:r>
      <w:r w:rsidR="002863C8">
        <w:t xml:space="preserve">Simonetta Cola (Uni. Padova) </w:t>
      </w:r>
      <w:r w:rsidR="007438A3" w:rsidRPr="007438A3">
        <w:t>Monitoraggio delle temperature nel terreno per la comprensione dei processi di filtrazione negli argini</w:t>
      </w:r>
    </w:p>
    <w:p w14:paraId="45A4B191" w14:textId="67C7CD19" w:rsidR="00FF33A5" w:rsidRDefault="002863C8" w:rsidP="00CB6B6D">
      <w:r w:rsidRPr="007438A3">
        <w:t xml:space="preserve">H </w:t>
      </w:r>
      <w:r w:rsidR="00DC5B14">
        <w:t>16,30 – 17,00</w:t>
      </w:r>
      <w:r w:rsidR="00DA0F53">
        <w:t xml:space="preserve"> </w:t>
      </w:r>
      <w:r w:rsidR="00FF33A5">
        <w:t xml:space="preserve">Juan Pablo Aguilar-Lopez (TU Delft – NL) </w:t>
      </w:r>
      <w:r w:rsidR="00FF33A5" w:rsidRPr="00FF33A5">
        <w:t>Method for desiccation cracks detection over grass covered dikes based on DTS and Deep learning.</w:t>
      </w:r>
    </w:p>
    <w:p w14:paraId="136DF275" w14:textId="6364A00D" w:rsidR="00CB6B6D" w:rsidRDefault="00FF33A5" w:rsidP="00CB6B6D">
      <w:r>
        <w:t xml:space="preserve">H 17,00 – 17,30 </w:t>
      </w:r>
      <w:r w:rsidR="00CB6B6D">
        <w:t xml:space="preserve"> </w:t>
      </w:r>
      <w:r w:rsidR="00E85F78" w:rsidRPr="00E85F78">
        <w:t>Final discussion and conclusions</w:t>
      </w:r>
      <w:r w:rsidR="00B9255A">
        <w:t xml:space="preserve"> (</w:t>
      </w:r>
      <w:r w:rsidR="00411C59" w:rsidRPr="00CB6B6D">
        <w:rPr>
          <w:lang w:val="en-US"/>
        </w:rPr>
        <w:t>Gianluca Zanichell</w:t>
      </w:r>
      <w:r w:rsidR="00411C59">
        <w:rPr>
          <w:lang w:val="en-US"/>
        </w:rPr>
        <w:t>i</w:t>
      </w:r>
      <w:r w:rsidR="00411C59">
        <w:t xml:space="preserve">  and </w:t>
      </w:r>
      <w:r w:rsidR="00B9255A">
        <w:t>Alessandro Rosso AIPO)</w:t>
      </w:r>
    </w:p>
    <w:p w14:paraId="158FEB88" w14:textId="0F8AED09" w:rsidR="002863C8" w:rsidRDefault="00B9255A">
      <w:r>
        <w:t>Chiarman Luca Crose (AIPO)</w:t>
      </w:r>
    </w:p>
    <w:sectPr w:rsidR="002863C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878FF" w14:textId="77777777" w:rsidR="009D4067" w:rsidRDefault="009D4067" w:rsidP="00F8533C">
      <w:pPr>
        <w:spacing w:after="0" w:line="240" w:lineRule="auto"/>
      </w:pPr>
      <w:r>
        <w:separator/>
      </w:r>
    </w:p>
  </w:endnote>
  <w:endnote w:type="continuationSeparator" w:id="0">
    <w:p w14:paraId="6E394C18" w14:textId="77777777" w:rsidR="009D4067" w:rsidRDefault="009D4067" w:rsidP="00F8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33DDF" w14:textId="6C708C8F" w:rsidR="008E31E0" w:rsidRDefault="008E31E0">
    <w:pPr>
      <w:pStyle w:val="Pidipagina"/>
    </w:pPr>
    <w:r>
      <w:t xml:space="preserve">Con il patrocinio di </w:t>
    </w: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7B4701DA" wp14:editId="0178FCB7">
          <wp:extent cx="1944000" cy="622800"/>
          <wp:effectExtent l="0" t="0" r="0" b="6350"/>
          <wp:docPr id="833167804" name="Immagine 1" descr="Immagine che contiene Carattere, logo, test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167804" name="Immagine 1" descr="Immagine che contiene Carattere, logo, test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62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33F5F" w14:textId="77777777" w:rsidR="009D4067" w:rsidRDefault="009D4067" w:rsidP="00F8533C">
      <w:pPr>
        <w:spacing w:after="0" w:line="240" w:lineRule="auto"/>
      </w:pPr>
      <w:r>
        <w:separator/>
      </w:r>
    </w:p>
  </w:footnote>
  <w:footnote w:type="continuationSeparator" w:id="0">
    <w:p w14:paraId="0239E5A0" w14:textId="77777777" w:rsidR="009D4067" w:rsidRDefault="009D4067" w:rsidP="00F85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7088"/>
    </w:tblGrid>
    <w:tr w:rsidR="00F8533C" w14:paraId="5F9C77B0" w14:textId="77777777" w:rsidTr="009369A1">
      <w:trPr>
        <w:trHeight w:val="1727"/>
      </w:trPr>
      <w:tc>
        <w:tcPr>
          <w:tcW w:w="2835" w:type="dxa"/>
        </w:tcPr>
        <w:p w14:paraId="2EBF59D0" w14:textId="5F3351EA" w:rsidR="00F8533C" w:rsidRDefault="00F8533C" w:rsidP="00F8533C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8D0AD65" wp14:editId="2D4B2C13">
                <wp:simplePos x="0" y="0"/>
                <wp:positionH relativeFrom="column">
                  <wp:posOffset>93345</wp:posOffset>
                </wp:positionH>
                <wp:positionV relativeFrom="paragraph">
                  <wp:posOffset>0</wp:posOffset>
                </wp:positionV>
                <wp:extent cx="1638300" cy="919480"/>
                <wp:effectExtent l="0" t="0" r="0" b="0"/>
                <wp:wrapTight wrapText="bothSides">
                  <wp:wrapPolygon edited="0">
                    <wp:start x="0" y="0"/>
                    <wp:lineTo x="0" y="21033"/>
                    <wp:lineTo x="21349" y="21033"/>
                    <wp:lineTo x="21349" y="0"/>
                    <wp:lineTo x="0" y="0"/>
                  </wp:wrapPolygon>
                </wp:wrapTight>
                <wp:docPr id="2" name="Grafik 2" descr="Hier können Sie sich anmelden | Moodle O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ier können Sie sich anmelden | Moodle O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7DE54532" w14:textId="34CD34B9" w:rsidR="00F8533C" w:rsidRDefault="008E31E0" w:rsidP="00F8533C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4345C63" wp14:editId="2B98A008">
                <wp:simplePos x="0" y="0"/>
                <wp:positionH relativeFrom="column">
                  <wp:posOffset>1139825</wp:posOffset>
                </wp:positionH>
                <wp:positionV relativeFrom="paragraph">
                  <wp:posOffset>179070</wp:posOffset>
                </wp:positionV>
                <wp:extent cx="2456180" cy="657225"/>
                <wp:effectExtent l="0" t="0" r="1270" b="9525"/>
                <wp:wrapTight wrapText="bothSides">
                  <wp:wrapPolygon edited="0">
                    <wp:start x="0" y="0"/>
                    <wp:lineTo x="0" y="21287"/>
                    <wp:lineTo x="21444" y="21287"/>
                    <wp:lineTo x="21444" y="0"/>
                    <wp:lineTo x="0" y="0"/>
                  </wp:wrapPolygon>
                </wp:wrapTight>
                <wp:docPr id="4" name="Grafik 4" descr="Agenzia Interregionale per il fiume 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genzia Interregionale per il fiume 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618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3608CBE" w14:textId="02B0A771" w:rsidR="00F8533C" w:rsidRPr="00F8533C" w:rsidRDefault="00F8533C" w:rsidP="008E31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89"/>
    <w:rsid w:val="00022A4B"/>
    <w:rsid w:val="000778FE"/>
    <w:rsid w:val="000D6E04"/>
    <w:rsid w:val="00183765"/>
    <w:rsid w:val="00212BEA"/>
    <w:rsid w:val="002445E9"/>
    <w:rsid w:val="0027365C"/>
    <w:rsid w:val="002863C8"/>
    <w:rsid w:val="002A7FBA"/>
    <w:rsid w:val="002C455C"/>
    <w:rsid w:val="002D6590"/>
    <w:rsid w:val="00305BDE"/>
    <w:rsid w:val="00317314"/>
    <w:rsid w:val="00323A7B"/>
    <w:rsid w:val="00411C59"/>
    <w:rsid w:val="00461541"/>
    <w:rsid w:val="004713F9"/>
    <w:rsid w:val="004C232C"/>
    <w:rsid w:val="004D40F6"/>
    <w:rsid w:val="00504A63"/>
    <w:rsid w:val="00514547"/>
    <w:rsid w:val="00531E76"/>
    <w:rsid w:val="005327D1"/>
    <w:rsid w:val="005855F0"/>
    <w:rsid w:val="005C20CD"/>
    <w:rsid w:val="00616B91"/>
    <w:rsid w:val="00644C01"/>
    <w:rsid w:val="006538B8"/>
    <w:rsid w:val="006669A4"/>
    <w:rsid w:val="006C4D09"/>
    <w:rsid w:val="007438A3"/>
    <w:rsid w:val="0074696F"/>
    <w:rsid w:val="00776A59"/>
    <w:rsid w:val="00784248"/>
    <w:rsid w:val="007B51EA"/>
    <w:rsid w:val="007F0B47"/>
    <w:rsid w:val="008103F1"/>
    <w:rsid w:val="0084656C"/>
    <w:rsid w:val="00897489"/>
    <w:rsid w:val="008E31E0"/>
    <w:rsid w:val="009239F5"/>
    <w:rsid w:val="009369A1"/>
    <w:rsid w:val="009853B5"/>
    <w:rsid w:val="009A5F03"/>
    <w:rsid w:val="009D09A2"/>
    <w:rsid w:val="009D4067"/>
    <w:rsid w:val="00A24111"/>
    <w:rsid w:val="00A26CCA"/>
    <w:rsid w:val="00A810AB"/>
    <w:rsid w:val="00AC71AE"/>
    <w:rsid w:val="00AF2714"/>
    <w:rsid w:val="00AF59EE"/>
    <w:rsid w:val="00B5132D"/>
    <w:rsid w:val="00B574B5"/>
    <w:rsid w:val="00B9255A"/>
    <w:rsid w:val="00C53B2C"/>
    <w:rsid w:val="00CB6B6D"/>
    <w:rsid w:val="00CC7D39"/>
    <w:rsid w:val="00D03CBB"/>
    <w:rsid w:val="00D207A5"/>
    <w:rsid w:val="00D82662"/>
    <w:rsid w:val="00DA0F53"/>
    <w:rsid w:val="00DB3911"/>
    <w:rsid w:val="00DC5B14"/>
    <w:rsid w:val="00DE382B"/>
    <w:rsid w:val="00E65C34"/>
    <w:rsid w:val="00E77F2B"/>
    <w:rsid w:val="00E85F78"/>
    <w:rsid w:val="00ED1C8C"/>
    <w:rsid w:val="00EF3DF5"/>
    <w:rsid w:val="00F426F9"/>
    <w:rsid w:val="00F6475F"/>
    <w:rsid w:val="00F82651"/>
    <w:rsid w:val="00F8533C"/>
    <w:rsid w:val="00F97679"/>
    <w:rsid w:val="00FC7CBD"/>
    <w:rsid w:val="00FF33A5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EEDC9"/>
  <w15:chartTrackingRefBased/>
  <w15:docId w15:val="{A25606DD-F6E6-4CE3-BD1C-26267F15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7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7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7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7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7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7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7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7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7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7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7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7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748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748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74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74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74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74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7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7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7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7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7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74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974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9748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7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748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9748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85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33C"/>
  </w:style>
  <w:style w:type="paragraph" w:styleId="Pidipagina">
    <w:name w:val="footer"/>
    <w:basedOn w:val="Normale"/>
    <w:link w:val="PidipaginaCarattere"/>
    <w:uiPriority w:val="99"/>
    <w:unhideWhenUsed/>
    <w:rsid w:val="00F85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33C"/>
  </w:style>
  <w:style w:type="table" w:styleId="Grigliatabella">
    <w:name w:val="Table Grid"/>
    <w:basedOn w:val="Tabellanormale"/>
    <w:uiPriority w:val="39"/>
    <w:rsid w:val="00F85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884D6-3FB4-4BB8-9B79-2AE3DD48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rossoalessandro</dc:creator>
  <cp:keywords/>
  <dc:description/>
  <cp:lastModifiedBy>campaninisandro</cp:lastModifiedBy>
  <cp:revision>2</cp:revision>
  <cp:lastPrinted>2024-06-19T09:04:00Z</cp:lastPrinted>
  <dcterms:created xsi:type="dcterms:W3CDTF">2024-06-19T12:54:00Z</dcterms:created>
  <dcterms:modified xsi:type="dcterms:W3CDTF">2024-06-19T12:54:00Z</dcterms:modified>
</cp:coreProperties>
</file>