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89B1C78" w14:textId="77777777" w:rsidR="0025016E" w:rsidRDefault="0025016E" w:rsidP="00E13936">
      <w:pPr>
        <w:spacing w:after="0"/>
        <w:rPr>
          <w:rFonts w:cs="Calibri"/>
          <w:sz w:val="8"/>
          <w:szCs w:val="8"/>
        </w:rPr>
      </w:pPr>
    </w:p>
    <w:p w14:paraId="7097ACE7" w14:textId="3931061F" w:rsidR="004A2F2E" w:rsidRPr="00480C09" w:rsidRDefault="008E2579">
      <w:pPr>
        <w:spacing w:after="0"/>
        <w:jc w:val="center"/>
        <w:rPr>
          <w:rFonts w:cs="Calibri"/>
          <w:b/>
          <w:iCs/>
          <w:color w:val="006F96"/>
          <w:spacing w:val="-10"/>
          <w:kern w:val="1"/>
          <w:sz w:val="28"/>
          <w:szCs w:val="28"/>
        </w:rPr>
      </w:pPr>
      <w:r>
        <w:rPr>
          <w:rFonts w:cs="Calibri"/>
          <w:b/>
          <w:iCs/>
          <w:noProof/>
          <w:color w:val="006F96"/>
          <w:spacing w:val="-10"/>
          <w:kern w:val="1"/>
          <w:sz w:val="28"/>
          <w:szCs w:val="28"/>
          <w:lang w:eastAsia="it-IT"/>
        </w:rPr>
        <w:drawing>
          <wp:inline distT="0" distB="0" distL="0" distR="0" wp14:anchorId="28C4A682" wp14:editId="4B0D0231">
            <wp:extent cx="6569710" cy="908050"/>
            <wp:effectExtent l="0" t="0" r="254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hi alti.jpg"/>
                    <pic:cNvPicPr/>
                  </pic:nvPicPr>
                  <pic:blipFill rotWithShape="1">
                    <a:blip r:embed="rId5">
                      <a:extLst>
                        <a:ext uri="{28A0092B-C50C-407E-A947-70E740481C1C}">
                          <a14:useLocalDpi xmlns:a14="http://schemas.microsoft.com/office/drawing/2010/main" val="0"/>
                        </a:ext>
                      </a:extLst>
                    </a:blip>
                    <a:srcRect t="21428"/>
                    <a:stretch/>
                  </pic:blipFill>
                  <pic:spPr bwMode="auto">
                    <a:xfrm>
                      <a:off x="0" y="0"/>
                      <a:ext cx="6569710" cy="908050"/>
                    </a:xfrm>
                    <a:prstGeom prst="rect">
                      <a:avLst/>
                    </a:prstGeom>
                    <a:ln>
                      <a:noFill/>
                    </a:ln>
                    <a:extLst>
                      <a:ext uri="{53640926-AAD7-44D8-BBD7-CCE9431645EC}">
                        <a14:shadowObscured xmlns:a14="http://schemas.microsoft.com/office/drawing/2010/main"/>
                      </a:ext>
                    </a:extLst>
                  </pic:spPr>
                </pic:pic>
              </a:graphicData>
            </a:graphic>
          </wp:inline>
        </w:drawing>
      </w:r>
    </w:p>
    <w:p w14:paraId="05D10A17" w14:textId="77777777" w:rsidR="00CB4E0A" w:rsidRPr="00926540" w:rsidRDefault="00E940AB">
      <w:pPr>
        <w:spacing w:after="0"/>
        <w:jc w:val="center"/>
        <w:rPr>
          <w:rFonts w:cs="Calibri"/>
          <w:b/>
          <w:iCs/>
          <w:color w:val="0000FF"/>
          <w:spacing w:val="-10"/>
          <w:kern w:val="1"/>
          <w:sz w:val="40"/>
          <w:szCs w:val="40"/>
        </w:rPr>
      </w:pPr>
      <w:r w:rsidRPr="00926540">
        <w:rPr>
          <w:rFonts w:cs="Calibri"/>
          <w:b/>
          <w:iCs/>
          <w:color w:val="0000FF"/>
          <w:spacing w:val="-10"/>
          <w:kern w:val="1"/>
          <w:sz w:val="40"/>
          <w:szCs w:val="40"/>
        </w:rPr>
        <w:t>CHANGE!</w:t>
      </w:r>
    </w:p>
    <w:p w14:paraId="3F7CC4AF" w14:textId="003FFA8D" w:rsidR="00056773" w:rsidRPr="00926540" w:rsidRDefault="00C227F3">
      <w:pPr>
        <w:spacing w:after="0"/>
        <w:jc w:val="center"/>
        <w:rPr>
          <w:rFonts w:cs="Calibri"/>
          <w:b/>
          <w:i/>
          <w:iCs/>
          <w:color w:val="0000FF"/>
          <w:spacing w:val="-10"/>
          <w:kern w:val="1"/>
          <w:sz w:val="40"/>
          <w:szCs w:val="40"/>
        </w:rPr>
      </w:pPr>
      <w:r w:rsidRPr="00926540">
        <w:rPr>
          <w:rFonts w:cs="Calibri"/>
          <w:b/>
          <w:i/>
          <w:iCs/>
          <w:color w:val="0000FF"/>
          <w:spacing w:val="-10"/>
          <w:kern w:val="1"/>
          <w:sz w:val="40"/>
          <w:szCs w:val="40"/>
        </w:rPr>
        <w:t>Ieri, oggi, domani. I</w:t>
      </w:r>
      <w:r w:rsidR="00056773" w:rsidRPr="00926540">
        <w:rPr>
          <w:rFonts w:cs="Calibri"/>
          <w:b/>
          <w:i/>
          <w:iCs/>
          <w:color w:val="0000FF"/>
          <w:spacing w:val="-10"/>
          <w:kern w:val="1"/>
          <w:sz w:val="40"/>
          <w:szCs w:val="40"/>
        </w:rPr>
        <w:t>l Po</w:t>
      </w:r>
    </w:p>
    <w:p w14:paraId="7E50C5BF" w14:textId="184897C0" w:rsidR="00182204" w:rsidRDefault="009F7D3B" w:rsidP="00182204">
      <w:pPr>
        <w:spacing w:after="0" w:line="240" w:lineRule="auto"/>
        <w:jc w:val="center"/>
        <w:rPr>
          <w:rFonts w:cs="Calibri"/>
          <w:b/>
          <w:sz w:val="30"/>
          <w:szCs w:val="30"/>
        </w:rPr>
      </w:pPr>
      <w:r>
        <w:rPr>
          <w:rFonts w:cs="Calibri"/>
          <w:b/>
          <w:noProof/>
          <w:sz w:val="30"/>
          <w:szCs w:val="30"/>
          <w:lang w:eastAsia="it-IT"/>
        </w:rPr>
        <w:drawing>
          <wp:inline distT="0" distB="0" distL="0" distR="0" wp14:anchorId="33F25C2B" wp14:editId="02FE9DBD">
            <wp:extent cx="6330950" cy="314706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ANGE_WEB_HERO.jpg"/>
                    <pic:cNvPicPr/>
                  </pic:nvPicPr>
                  <pic:blipFill rotWithShape="1">
                    <a:blip r:embed="rId6" cstate="print">
                      <a:extLst>
                        <a:ext uri="{28A0092B-C50C-407E-A947-70E740481C1C}">
                          <a14:useLocalDpi xmlns:a14="http://schemas.microsoft.com/office/drawing/2010/main" val="0"/>
                        </a:ext>
                      </a:extLst>
                    </a:blip>
                    <a:srcRect t="11377" b="14034"/>
                    <a:stretch/>
                  </pic:blipFill>
                  <pic:spPr bwMode="auto">
                    <a:xfrm>
                      <a:off x="0" y="0"/>
                      <a:ext cx="6350749" cy="3156902"/>
                    </a:xfrm>
                    <a:prstGeom prst="rect">
                      <a:avLst/>
                    </a:prstGeom>
                    <a:ln>
                      <a:noFill/>
                    </a:ln>
                    <a:extLst>
                      <a:ext uri="{53640926-AAD7-44D8-BBD7-CCE9431645EC}">
                        <a14:shadowObscured xmlns:a14="http://schemas.microsoft.com/office/drawing/2010/main"/>
                      </a:ext>
                    </a:extLst>
                  </pic:spPr>
                </pic:pic>
              </a:graphicData>
            </a:graphic>
          </wp:inline>
        </w:drawing>
      </w:r>
    </w:p>
    <w:p w14:paraId="77B354B4" w14:textId="4061ADAE" w:rsidR="0025016E" w:rsidRDefault="00182204" w:rsidP="00153B07">
      <w:pPr>
        <w:spacing w:after="0" w:line="240" w:lineRule="auto"/>
        <w:jc w:val="center"/>
        <w:rPr>
          <w:rFonts w:cs="Calibri"/>
          <w:b/>
          <w:sz w:val="30"/>
          <w:szCs w:val="30"/>
        </w:rPr>
      </w:pPr>
      <w:r>
        <w:rPr>
          <w:rFonts w:cs="Calibri"/>
          <w:b/>
          <w:sz w:val="30"/>
          <w:szCs w:val="30"/>
        </w:rPr>
        <w:t>P</w:t>
      </w:r>
      <w:r w:rsidR="00FC292F">
        <w:rPr>
          <w:rFonts w:cs="Calibri"/>
          <w:b/>
          <w:sz w:val="30"/>
          <w:szCs w:val="30"/>
        </w:rPr>
        <w:t>alazzo Madama – Museo Civico d’Arte Antica</w:t>
      </w:r>
    </w:p>
    <w:p w14:paraId="35C5623F" w14:textId="77777777" w:rsidR="00FC292F" w:rsidRPr="00824107" w:rsidRDefault="00E940AB" w:rsidP="00153B07">
      <w:pPr>
        <w:spacing w:after="0" w:line="240" w:lineRule="auto"/>
        <w:jc w:val="center"/>
        <w:rPr>
          <w:rFonts w:cs="Calibri"/>
          <w:sz w:val="28"/>
          <w:szCs w:val="28"/>
        </w:rPr>
      </w:pPr>
      <w:r>
        <w:rPr>
          <w:rFonts w:cs="Calibri"/>
          <w:sz w:val="28"/>
          <w:szCs w:val="28"/>
        </w:rPr>
        <w:t>Sala Senato</w:t>
      </w:r>
    </w:p>
    <w:p w14:paraId="7056D13E" w14:textId="77777777" w:rsidR="0025016E" w:rsidRDefault="0025016E" w:rsidP="00153B07">
      <w:pPr>
        <w:spacing w:after="0" w:line="240" w:lineRule="auto"/>
        <w:jc w:val="center"/>
        <w:rPr>
          <w:rFonts w:cs="Calibri"/>
          <w:sz w:val="28"/>
          <w:szCs w:val="28"/>
        </w:rPr>
      </w:pPr>
      <w:r w:rsidRPr="00532FF2">
        <w:rPr>
          <w:rFonts w:cs="Calibri"/>
          <w:sz w:val="28"/>
          <w:szCs w:val="28"/>
        </w:rPr>
        <w:t>Piazza Castello – Torino</w:t>
      </w:r>
    </w:p>
    <w:p w14:paraId="4DA626DE" w14:textId="77777777" w:rsidR="00153B07" w:rsidRPr="00153B07" w:rsidRDefault="00153B07" w:rsidP="00153B07">
      <w:pPr>
        <w:spacing w:after="0" w:line="240" w:lineRule="auto"/>
        <w:jc w:val="center"/>
        <w:rPr>
          <w:rFonts w:cs="Calibri"/>
          <w:b/>
          <w:sz w:val="20"/>
          <w:szCs w:val="20"/>
        </w:rPr>
      </w:pPr>
    </w:p>
    <w:p w14:paraId="7A2DE97D" w14:textId="7DFE683E" w:rsidR="0025016E" w:rsidRDefault="00B31202" w:rsidP="00153B07">
      <w:pPr>
        <w:spacing w:after="0" w:line="240" w:lineRule="auto"/>
        <w:jc w:val="center"/>
        <w:rPr>
          <w:rFonts w:cs="Calibri"/>
          <w:b/>
          <w:sz w:val="30"/>
          <w:szCs w:val="30"/>
        </w:rPr>
      </w:pPr>
      <w:r w:rsidRPr="00CE12F0">
        <w:rPr>
          <w:rFonts w:cs="Calibri"/>
          <w:b/>
          <w:sz w:val="30"/>
          <w:szCs w:val="30"/>
        </w:rPr>
        <w:t>2</w:t>
      </w:r>
      <w:r w:rsidR="00C97CFF" w:rsidRPr="00CE12F0">
        <w:rPr>
          <w:rFonts w:cs="Calibri"/>
          <w:b/>
          <w:sz w:val="30"/>
          <w:szCs w:val="30"/>
        </w:rPr>
        <w:t>7</w:t>
      </w:r>
      <w:r>
        <w:rPr>
          <w:rFonts w:cs="Calibri"/>
          <w:b/>
          <w:sz w:val="30"/>
          <w:szCs w:val="30"/>
        </w:rPr>
        <w:t xml:space="preserve"> giugno</w:t>
      </w:r>
      <w:r w:rsidR="00D62798">
        <w:rPr>
          <w:rFonts w:cs="Calibri"/>
          <w:b/>
          <w:sz w:val="30"/>
          <w:szCs w:val="30"/>
        </w:rPr>
        <w:t xml:space="preserve"> </w:t>
      </w:r>
      <w:r w:rsidR="004A2F2E">
        <w:rPr>
          <w:rFonts w:cs="Calibri"/>
          <w:b/>
          <w:sz w:val="30"/>
          <w:szCs w:val="30"/>
        </w:rPr>
        <w:t>2024</w:t>
      </w:r>
      <w:r>
        <w:rPr>
          <w:rFonts w:cs="Calibri"/>
          <w:b/>
          <w:sz w:val="30"/>
          <w:szCs w:val="30"/>
        </w:rPr>
        <w:t xml:space="preserve"> – 13 gennaio 2025</w:t>
      </w:r>
    </w:p>
    <w:p w14:paraId="4E634E41" w14:textId="7BBF32E9" w:rsidR="00AC4C41" w:rsidRPr="000F64AF" w:rsidRDefault="00AC4C41" w:rsidP="000F040F">
      <w:pPr>
        <w:spacing w:after="0"/>
        <w:rPr>
          <w:rFonts w:cs="Calibri"/>
          <w:bCs/>
          <w:color w:val="FF0000"/>
          <w:u w:val="single"/>
        </w:rPr>
      </w:pPr>
    </w:p>
    <w:p w14:paraId="52BDF88A" w14:textId="72D7BCB5" w:rsidR="00496F6B" w:rsidRDefault="0025016E" w:rsidP="00E940AB">
      <w:pPr>
        <w:spacing w:after="0"/>
        <w:jc w:val="center"/>
        <w:rPr>
          <w:rFonts w:cs="Calibri"/>
          <w:sz w:val="26"/>
          <w:szCs w:val="26"/>
        </w:rPr>
      </w:pPr>
      <w:r w:rsidRPr="00765A07">
        <w:rPr>
          <w:rFonts w:cs="Calibri"/>
          <w:sz w:val="26"/>
          <w:szCs w:val="26"/>
        </w:rPr>
        <w:t>Ca</w:t>
      </w:r>
      <w:r w:rsidR="00DE3710" w:rsidRPr="00765A07">
        <w:rPr>
          <w:rFonts w:cs="Calibri"/>
          <w:sz w:val="26"/>
          <w:szCs w:val="26"/>
        </w:rPr>
        <w:t>r</w:t>
      </w:r>
      <w:r w:rsidR="00765A07">
        <w:rPr>
          <w:rFonts w:cs="Calibri"/>
          <w:sz w:val="26"/>
          <w:szCs w:val="26"/>
        </w:rPr>
        <w:t>tella stampa al link</w:t>
      </w:r>
      <w:r w:rsidR="00AC4C41" w:rsidRPr="00AC4C41">
        <w:rPr>
          <w:rFonts w:cs="Calibri"/>
          <w:sz w:val="26"/>
          <w:szCs w:val="26"/>
        </w:rPr>
        <w:t>:</w:t>
      </w:r>
      <w:r w:rsidR="00AC4C41">
        <w:rPr>
          <w:rFonts w:cs="Calibri"/>
          <w:sz w:val="26"/>
          <w:szCs w:val="26"/>
        </w:rPr>
        <w:t xml:space="preserve"> </w:t>
      </w:r>
      <w:hyperlink r:id="rId7" w:history="1">
        <w:r w:rsidR="000B5C4A" w:rsidRPr="000B5C4A">
          <w:rPr>
            <w:rStyle w:val="Collegamentoipertestuale"/>
            <w:rFonts w:cs="Calibri"/>
            <w:color w:val="0000FF"/>
            <w:sz w:val="26"/>
            <w:szCs w:val="26"/>
          </w:rPr>
          <w:t>https://bit.ly/PM_Change</w:t>
        </w:r>
      </w:hyperlink>
      <w:r w:rsidR="000B5C4A">
        <w:rPr>
          <w:rFonts w:cs="Calibri"/>
          <w:sz w:val="26"/>
          <w:szCs w:val="26"/>
        </w:rPr>
        <w:t xml:space="preserve"> </w:t>
      </w:r>
    </w:p>
    <w:p w14:paraId="5CF4B9AC" w14:textId="77777777" w:rsidR="00A20EFB" w:rsidRDefault="00A20EFB" w:rsidP="00E940AB">
      <w:pPr>
        <w:spacing w:after="0"/>
        <w:jc w:val="center"/>
        <w:rPr>
          <w:rFonts w:cs="Calibri"/>
          <w:sz w:val="26"/>
          <w:szCs w:val="26"/>
        </w:rPr>
      </w:pPr>
    </w:p>
    <w:p w14:paraId="641FDCE0" w14:textId="525DA80F" w:rsidR="00E1255B" w:rsidRPr="00E1255B" w:rsidRDefault="00E1255B" w:rsidP="00F267D2">
      <w:pPr>
        <w:spacing w:after="0"/>
        <w:jc w:val="both"/>
        <w:rPr>
          <w:rFonts w:cs="Calibri"/>
          <w:sz w:val="10"/>
          <w:szCs w:val="10"/>
        </w:rPr>
      </w:pPr>
    </w:p>
    <w:p w14:paraId="35695903" w14:textId="472A835E" w:rsidR="00B82C83" w:rsidRPr="00182204" w:rsidRDefault="00B05679" w:rsidP="00F707B1">
      <w:pPr>
        <w:autoSpaceDN w:val="0"/>
        <w:spacing w:after="0" w:line="240" w:lineRule="auto"/>
        <w:jc w:val="both"/>
        <w:textAlignment w:val="baseline"/>
        <w:rPr>
          <w:rFonts w:asciiTheme="minorHAnsi" w:eastAsia="Times New Roman" w:hAnsiTheme="minorHAnsi" w:cstheme="minorHAnsi"/>
          <w:bCs/>
          <w:kern w:val="3"/>
          <w:sz w:val="24"/>
          <w:szCs w:val="24"/>
          <w:lang w:eastAsia="en-US"/>
        </w:rPr>
      </w:pPr>
      <w:r w:rsidRPr="00182204">
        <w:rPr>
          <w:rFonts w:asciiTheme="minorHAnsi" w:eastAsia="Times New Roman" w:hAnsiTheme="minorHAnsi" w:cstheme="minorHAnsi"/>
          <w:bCs/>
          <w:kern w:val="3"/>
          <w:sz w:val="24"/>
          <w:szCs w:val="24"/>
          <w:lang w:eastAsia="en-US"/>
        </w:rPr>
        <w:t>Sotto</w:t>
      </w:r>
      <w:r w:rsidR="000F64AF" w:rsidRPr="00182204">
        <w:rPr>
          <w:rFonts w:asciiTheme="minorHAnsi" w:eastAsia="Times New Roman" w:hAnsiTheme="minorHAnsi" w:cstheme="minorHAnsi"/>
          <w:b/>
          <w:kern w:val="3"/>
          <w:sz w:val="24"/>
          <w:szCs w:val="24"/>
          <w:lang w:eastAsia="en-US"/>
        </w:rPr>
        <w:t xml:space="preserve"> l’Alto Patronato del Presidente della Repubblica</w:t>
      </w:r>
      <w:r w:rsidR="000F64AF" w:rsidRPr="00182204">
        <w:rPr>
          <w:rFonts w:asciiTheme="minorHAnsi" w:eastAsia="Times New Roman" w:hAnsiTheme="minorHAnsi" w:cstheme="minorHAnsi"/>
          <w:bCs/>
          <w:kern w:val="3"/>
          <w:sz w:val="24"/>
          <w:szCs w:val="24"/>
          <w:lang w:eastAsia="en-US"/>
        </w:rPr>
        <w:t>,</w:t>
      </w:r>
      <w:r w:rsidR="000F64AF" w:rsidRPr="00182204">
        <w:rPr>
          <w:rFonts w:asciiTheme="minorHAnsi" w:eastAsia="Times New Roman" w:hAnsiTheme="minorHAnsi" w:cstheme="minorHAnsi"/>
          <w:b/>
          <w:kern w:val="3"/>
          <w:sz w:val="24"/>
          <w:szCs w:val="24"/>
          <w:lang w:eastAsia="en-US"/>
        </w:rPr>
        <w:t xml:space="preserve"> </w:t>
      </w:r>
      <w:r w:rsidR="00C97CFF" w:rsidRPr="00182204">
        <w:rPr>
          <w:rFonts w:asciiTheme="minorHAnsi" w:eastAsia="Times New Roman" w:hAnsiTheme="minorHAnsi" w:cstheme="minorHAnsi"/>
          <w:b/>
          <w:kern w:val="3"/>
          <w:sz w:val="24"/>
          <w:szCs w:val="24"/>
          <w:lang w:eastAsia="en-US"/>
        </w:rPr>
        <w:t xml:space="preserve">Palazzo Madama – Museo Civico d’Arte Antica di Torino </w:t>
      </w:r>
      <w:r w:rsidR="00182204" w:rsidRPr="00182204">
        <w:rPr>
          <w:rFonts w:asciiTheme="minorHAnsi" w:eastAsia="Times New Roman" w:hAnsiTheme="minorHAnsi" w:cstheme="minorHAnsi"/>
          <w:kern w:val="3"/>
          <w:sz w:val="24"/>
          <w:szCs w:val="24"/>
          <w:lang w:eastAsia="en-US"/>
        </w:rPr>
        <w:t>presenta</w:t>
      </w:r>
      <w:r w:rsidR="000F64AF" w:rsidRPr="00182204">
        <w:rPr>
          <w:rFonts w:asciiTheme="minorHAnsi" w:eastAsia="Times New Roman" w:hAnsiTheme="minorHAnsi" w:cstheme="minorHAnsi"/>
          <w:kern w:val="3"/>
          <w:sz w:val="24"/>
          <w:szCs w:val="24"/>
          <w:lang w:eastAsia="en-US"/>
        </w:rPr>
        <w:t xml:space="preserve"> </w:t>
      </w:r>
      <w:r w:rsidR="00890B49" w:rsidRPr="00182204">
        <w:rPr>
          <w:rFonts w:asciiTheme="minorHAnsi" w:eastAsia="Times New Roman" w:hAnsiTheme="minorHAnsi" w:cstheme="minorHAnsi"/>
          <w:kern w:val="3"/>
          <w:sz w:val="24"/>
          <w:szCs w:val="24"/>
          <w:lang w:eastAsia="en-US"/>
        </w:rPr>
        <w:t>un</w:t>
      </w:r>
      <w:r w:rsidR="004477A1" w:rsidRPr="00182204">
        <w:rPr>
          <w:rFonts w:asciiTheme="minorHAnsi" w:eastAsia="Times New Roman" w:hAnsiTheme="minorHAnsi" w:cstheme="minorHAnsi"/>
          <w:kern w:val="3"/>
          <w:sz w:val="24"/>
          <w:szCs w:val="24"/>
          <w:lang w:eastAsia="en-US"/>
        </w:rPr>
        <w:t>a mostra</w:t>
      </w:r>
      <w:r w:rsidR="000F64AF" w:rsidRPr="00182204">
        <w:rPr>
          <w:rFonts w:asciiTheme="minorHAnsi" w:eastAsia="Times New Roman" w:hAnsiTheme="minorHAnsi" w:cstheme="minorHAnsi"/>
          <w:kern w:val="3"/>
          <w:sz w:val="24"/>
          <w:szCs w:val="24"/>
          <w:lang w:eastAsia="en-US"/>
        </w:rPr>
        <w:t xml:space="preserve"> che, insieme a un amplissimo progetto territoriale</w:t>
      </w:r>
      <w:r w:rsidR="00B82C83" w:rsidRPr="00182204">
        <w:rPr>
          <w:rFonts w:asciiTheme="minorHAnsi" w:eastAsia="Times New Roman" w:hAnsiTheme="minorHAnsi" w:cstheme="minorHAnsi"/>
          <w:kern w:val="3"/>
          <w:sz w:val="24"/>
          <w:szCs w:val="24"/>
          <w:lang w:eastAsia="en-US"/>
        </w:rPr>
        <w:t xml:space="preserve">, </w:t>
      </w:r>
      <w:r w:rsidR="00C97CFF" w:rsidRPr="00182204">
        <w:rPr>
          <w:rFonts w:asciiTheme="minorHAnsi" w:eastAsia="Times New Roman" w:hAnsiTheme="minorHAnsi" w:cstheme="minorHAnsi"/>
          <w:kern w:val="3"/>
          <w:sz w:val="24"/>
          <w:szCs w:val="24"/>
          <w:lang w:eastAsia="en-US"/>
        </w:rPr>
        <w:t>intende approfondire</w:t>
      </w:r>
      <w:r w:rsidR="00056773" w:rsidRPr="00182204">
        <w:rPr>
          <w:rFonts w:asciiTheme="minorHAnsi" w:eastAsia="Times New Roman" w:hAnsiTheme="minorHAnsi" w:cstheme="minorHAnsi"/>
          <w:kern w:val="3"/>
          <w:sz w:val="24"/>
          <w:szCs w:val="24"/>
          <w:lang w:eastAsia="en-US"/>
        </w:rPr>
        <w:t xml:space="preserve"> il tema della </w:t>
      </w:r>
      <w:r w:rsidR="00056773" w:rsidRPr="00182204">
        <w:rPr>
          <w:rFonts w:asciiTheme="minorHAnsi" w:eastAsia="Times New Roman" w:hAnsiTheme="minorHAnsi" w:cstheme="minorHAnsi"/>
          <w:b/>
          <w:kern w:val="3"/>
          <w:sz w:val="24"/>
          <w:szCs w:val="24"/>
          <w:lang w:eastAsia="en-US"/>
        </w:rPr>
        <w:t>crisi climatica</w:t>
      </w:r>
      <w:r w:rsidR="00056773" w:rsidRPr="00182204">
        <w:rPr>
          <w:rFonts w:asciiTheme="minorHAnsi" w:eastAsia="Times New Roman" w:hAnsiTheme="minorHAnsi" w:cstheme="minorHAnsi"/>
          <w:kern w:val="3"/>
          <w:sz w:val="24"/>
          <w:szCs w:val="24"/>
          <w:lang w:eastAsia="en-US"/>
        </w:rPr>
        <w:t>,</w:t>
      </w:r>
      <w:r w:rsidR="00056773" w:rsidRPr="00182204">
        <w:rPr>
          <w:rFonts w:asciiTheme="minorHAnsi" w:eastAsia="Times New Roman" w:hAnsiTheme="minorHAnsi" w:cstheme="minorHAnsi"/>
          <w:b/>
          <w:kern w:val="3"/>
          <w:sz w:val="24"/>
          <w:szCs w:val="24"/>
          <w:lang w:eastAsia="en-US"/>
        </w:rPr>
        <w:t xml:space="preserve"> </w:t>
      </w:r>
      <w:r w:rsidR="00056773" w:rsidRPr="00182204">
        <w:rPr>
          <w:rFonts w:asciiTheme="minorHAnsi" w:eastAsia="Times New Roman" w:hAnsiTheme="minorHAnsi" w:cstheme="minorHAnsi"/>
          <w:kern w:val="3"/>
          <w:sz w:val="24"/>
          <w:szCs w:val="24"/>
          <w:lang w:eastAsia="en-US"/>
        </w:rPr>
        <w:t xml:space="preserve">offrendo una visione sinottica dei cambiamenti millenari lungo il percorso del </w:t>
      </w:r>
      <w:r w:rsidR="00056773" w:rsidRPr="00182204">
        <w:rPr>
          <w:rFonts w:asciiTheme="minorHAnsi" w:eastAsia="Times New Roman" w:hAnsiTheme="minorHAnsi" w:cstheme="minorHAnsi"/>
          <w:b/>
          <w:kern w:val="3"/>
          <w:sz w:val="24"/>
          <w:szCs w:val="24"/>
          <w:lang w:eastAsia="en-US"/>
        </w:rPr>
        <w:t>fiume Po</w:t>
      </w:r>
      <w:r w:rsidR="000F64AF" w:rsidRPr="00182204">
        <w:rPr>
          <w:rFonts w:asciiTheme="minorHAnsi" w:eastAsia="Times New Roman" w:hAnsiTheme="minorHAnsi" w:cstheme="minorHAnsi"/>
          <w:bCs/>
          <w:kern w:val="3"/>
          <w:sz w:val="24"/>
          <w:szCs w:val="24"/>
          <w:lang w:eastAsia="en-US"/>
        </w:rPr>
        <w:t>, paradigma di quanto sta avvenendo su scala mondiale.</w:t>
      </w:r>
    </w:p>
    <w:p w14:paraId="2588A78D" w14:textId="77777777" w:rsidR="00B82C83" w:rsidRPr="004C0D64" w:rsidRDefault="00B82C83" w:rsidP="00F707B1">
      <w:pPr>
        <w:autoSpaceDN w:val="0"/>
        <w:spacing w:after="0" w:line="240" w:lineRule="auto"/>
        <w:jc w:val="both"/>
        <w:textAlignment w:val="baseline"/>
        <w:rPr>
          <w:rFonts w:asciiTheme="minorHAnsi" w:eastAsia="Times New Roman" w:hAnsiTheme="minorHAnsi" w:cstheme="minorHAnsi"/>
          <w:b/>
          <w:kern w:val="3"/>
          <w:sz w:val="14"/>
          <w:szCs w:val="14"/>
          <w:lang w:eastAsia="en-US"/>
        </w:rPr>
      </w:pPr>
    </w:p>
    <w:p w14:paraId="06908F70" w14:textId="6C09474E" w:rsidR="004477A1" w:rsidRPr="00F7026D" w:rsidRDefault="006E42BB" w:rsidP="00F707B1">
      <w:pPr>
        <w:autoSpaceDN w:val="0"/>
        <w:spacing w:after="0" w:line="240" w:lineRule="auto"/>
        <w:jc w:val="both"/>
        <w:textAlignment w:val="baseline"/>
        <w:rPr>
          <w:rFonts w:asciiTheme="minorHAnsi" w:eastAsia="Times New Roman" w:hAnsiTheme="minorHAnsi" w:cstheme="minorHAnsi"/>
          <w:b/>
          <w:kern w:val="3"/>
          <w:sz w:val="24"/>
          <w:szCs w:val="24"/>
          <w:lang w:eastAsia="en-US"/>
        </w:rPr>
      </w:pPr>
      <w:r w:rsidRPr="00182204">
        <w:rPr>
          <w:rFonts w:asciiTheme="minorHAnsi" w:eastAsia="Times New Roman" w:hAnsiTheme="minorHAnsi" w:cstheme="minorHAnsi"/>
          <w:kern w:val="3"/>
          <w:sz w:val="24"/>
          <w:szCs w:val="24"/>
          <w:lang w:eastAsia="en-US"/>
        </w:rPr>
        <w:t>Il progetto nasce</w:t>
      </w:r>
      <w:r w:rsidR="00F7026D" w:rsidRPr="00182204">
        <w:rPr>
          <w:rFonts w:asciiTheme="minorHAnsi" w:eastAsia="Times New Roman" w:hAnsiTheme="minorHAnsi" w:cstheme="minorHAnsi"/>
          <w:kern w:val="3"/>
          <w:sz w:val="24"/>
          <w:szCs w:val="24"/>
          <w:lang w:eastAsia="en-US"/>
        </w:rPr>
        <w:t xml:space="preserve"> in dialogo con l’</w:t>
      </w:r>
      <w:r w:rsidR="00757479" w:rsidRPr="00757479">
        <w:rPr>
          <w:rFonts w:asciiTheme="minorHAnsi" w:eastAsia="Times New Roman" w:hAnsiTheme="minorHAnsi" w:cstheme="minorHAnsi"/>
          <w:b/>
          <w:kern w:val="3"/>
          <w:sz w:val="24"/>
          <w:szCs w:val="24"/>
          <w:lang w:eastAsia="en-US"/>
        </w:rPr>
        <w:t>Assessorato alla Cura della città, Ve</w:t>
      </w:r>
      <w:r w:rsidR="00757479">
        <w:rPr>
          <w:rFonts w:asciiTheme="minorHAnsi" w:eastAsia="Times New Roman" w:hAnsiTheme="minorHAnsi" w:cstheme="minorHAnsi"/>
          <w:b/>
          <w:kern w:val="3"/>
          <w:sz w:val="24"/>
          <w:szCs w:val="24"/>
          <w:lang w:eastAsia="en-US"/>
        </w:rPr>
        <w:t xml:space="preserve">rde Pubblico e sponde fluviali della </w:t>
      </w:r>
      <w:r w:rsidR="00757479" w:rsidRPr="00757479">
        <w:rPr>
          <w:rFonts w:asciiTheme="minorHAnsi" w:eastAsia="Times New Roman" w:hAnsiTheme="minorHAnsi" w:cstheme="minorHAnsi"/>
          <w:b/>
          <w:kern w:val="3"/>
          <w:sz w:val="24"/>
          <w:szCs w:val="24"/>
          <w:lang w:eastAsia="en-US"/>
        </w:rPr>
        <w:t>Città di Torino</w:t>
      </w:r>
      <w:r w:rsidR="004A3D5C" w:rsidRPr="00182204">
        <w:rPr>
          <w:rFonts w:asciiTheme="minorHAnsi" w:eastAsia="Times New Roman" w:hAnsiTheme="minorHAnsi" w:cstheme="minorHAnsi"/>
          <w:b/>
          <w:kern w:val="3"/>
          <w:sz w:val="24"/>
          <w:szCs w:val="24"/>
          <w:lang w:eastAsia="en-US"/>
        </w:rPr>
        <w:t xml:space="preserve"> </w:t>
      </w:r>
      <w:r w:rsidR="00DA6F2E" w:rsidRPr="00182204">
        <w:rPr>
          <w:rFonts w:asciiTheme="minorHAnsi" w:eastAsia="Times New Roman" w:hAnsiTheme="minorHAnsi" w:cstheme="minorHAnsi"/>
          <w:kern w:val="3"/>
          <w:sz w:val="24"/>
          <w:szCs w:val="24"/>
          <w:lang w:eastAsia="en-US"/>
        </w:rPr>
        <w:t xml:space="preserve">e </w:t>
      </w:r>
      <w:r w:rsidRPr="00182204">
        <w:rPr>
          <w:rFonts w:asciiTheme="minorHAnsi" w:eastAsia="Times New Roman" w:hAnsiTheme="minorHAnsi" w:cstheme="minorHAnsi"/>
          <w:kern w:val="3"/>
          <w:sz w:val="24"/>
          <w:szCs w:val="24"/>
          <w:lang w:eastAsia="en-US"/>
        </w:rPr>
        <w:t xml:space="preserve">dalla collaborazione </w:t>
      </w:r>
      <w:r w:rsidR="000F64AF" w:rsidRPr="00182204">
        <w:rPr>
          <w:rFonts w:asciiTheme="minorHAnsi" w:eastAsia="Times New Roman" w:hAnsiTheme="minorHAnsi" w:cstheme="minorHAnsi"/>
          <w:kern w:val="3"/>
          <w:sz w:val="24"/>
          <w:szCs w:val="24"/>
          <w:lang w:eastAsia="en-US"/>
        </w:rPr>
        <w:t xml:space="preserve">tra Palazzo Madama e fondamentali </w:t>
      </w:r>
      <w:r w:rsidRPr="00182204">
        <w:rPr>
          <w:rFonts w:asciiTheme="minorHAnsi" w:eastAsia="Times New Roman" w:hAnsiTheme="minorHAnsi" w:cstheme="minorHAnsi"/>
          <w:kern w:val="3"/>
          <w:sz w:val="24"/>
          <w:szCs w:val="24"/>
          <w:lang w:eastAsia="en-US"/>
        </w:rPr>
        <w:t>partner</w:t>
      </w:r>
      <w:r w:rsidR="000F64AF" w:rsidRPr="00182204">
        <w:rPr>
          <w:rFonts w:asciiTheme="minorHAnsi" w:eastAsia="Times New Roman" w:hAnsiTheme="minorHAnsi" w:cstheme="minorHAnsi"/>
          <w:kern w:val="3"/>
          <w:sz w:val="24"/>
          <w:szCs w:val="24"/>
          <w:lang w:eastAsia="en-US"/>
        </w:rPr>
        <w:t xml:space="preserve"> nazionali, da sempre impegnat</w:t>
      </w:r>
      <w:r w:rsidR="00660E22" w:rsidRPr="00182204">
        <w:rPr>
          <w:rFonts w:asciiTheme="minorHAnsi" w:eastAsia="Times New Roman" w:hAnsiTheme="minorHAnsi" w:cstheme="minorHAnsi"/>
          <w:kern w:val="3"/>
          <w:sz w:val="24"/>
          <w:szCs w:val="24"/>
          <w:lang w:eastAsia="en-US"/>
        </w:rPr>
        <w:t xml:space="preserve">i sui temi della conservazione e </w:t>
      </w:r>
      <w:r w:rsidR="000F64AF" w:rsidRPr="00182204">
        <w:rPr>
          <w:rFonts w:asciiTheme="minorHAnsi" w:eastAsia="Times New Roman" w:hAnsiTheme="minorHAnsi" w:cstheme="minorHAnsi"/>
          <w:kern w:val="3"/>
          <w:sz w:val="24"/>
          <w:szCs w:val="24"/>
          <w:lang w:eastAsia="en-US"/>
        </w:rPr>
        <w:t xml:space="preserve">tutela </w:t>
      </w:r>
      <w:r w:rsidR="00660E22" w:rsidRPr="00182204">
        <w:rPr>
          <w:rFonts w:asciiTheme="minorHAnsi" w:eastAsia="Times New Roman" w:hAnsiTheme="minorHAnsi" w:cstheme="minorHAnsi"/>
          <w:kern w:val="3"/>
          <w:sz w:val="24"/>
          <w:szCs w:val="24"/>
          <w:lang w:eastAsia="en-US"/>
        </w:rPr>
        <w:t>ambientale</w:t>
      </w:r>
      <w:r w:rsidR="000F64AF" w:rsidRPr="00182204">
        <w:rPr>
          <w:rFonts w:asciiTheme="minorHAnsi" w:eastAsia="Times New Roman" w:hAnsiTheme="minorHAnsi" w:cstheme="minorHAnsi"/>
          <w:kern w:val="3"/>
          <w:sz w:val="24"/>
          <w:szCs w:val="24"/>
          <w:lang w:eastAsia="en-US"/>
        </w:rPr>
        <w:t>, in primis l’</w:t>
      </w:r>
      <w:r w:rsidR="000F64AF" w:rsidRPr="00182204">
        <w:rPr>
          <w:rFonts w:asciiTheme="minorHAnsi" w:eastAsia="Times New Roman" w:hAnsiTheme="minorHAnsi" w:cstheme="minorHAnsi"/>
          <w:b/>
          <w:kern w:val="3"/>
          <w:sz w:val="24"/>
          <w:szCs w:val="24"/>
          <w:lang w:eastAsia="en-US"/>
        </w:rPr>
        <w:t>Autorità d</w:t>
      </w:r>
      <w:r w:rsidR="0042566E" w:rsidRPr="00182204">
        <w:rPr>
          <w:rFonts w:asciiTheme="minorHAnsi" w:eastAsia="Times New Roman" w:hAnsiTheme="minorHAnsi" w:cstheme="minorHAnsi"/>
          <w:b/>
          <w:kern w:val="3"/>
          <w:sz w:val="24"/>
          <w:szCs w:val="24"/>
          <w:lang w:eastAsia="en-US"/>
        </w:rPr>
        <w:t xml:space="preserve">i </w:t>
      </w:r>
      <w:r w:rsidR="000F64AF" w:rsidRPr="00182204">
        <w:rPr>
          <w:rFonts w:asciiTheme="minorHAnsi" w:eastAsia="Times New Roman" w:hAnsiTheme="minorHAnsi" w:cstheme="minorHAnsi"/>
          <w:b/>
          <w:kern w:val="3"/>
          <w:sz w:val="24"/>
          <w:szCs w:val="24"/>
          <w:lang w:eastAsia="en-US"/>
        </w:rPr>
        <w:t xml:space="preserve">Bacino </w:t>
      </w:r>
      <w:r w:rsidR="0042566E" w:rsidRPr="00182204">
        <w:rPr>
          <w:rFonts w:asciiTheme="minorHAnsi" w:eastAsia="Times New Roman" w:hAnsiTheme="minorHAnsi" w:cstheme="minorHAnsi"/>
          <w:b/>
          <w:kern w:val="3"/>
          <w:sz w:val="24"/>
          <w:szCs w:val="24"/>
          <w:lang w:eastAsia="en-US"/>
        </w:rPr>
        <w:t xml:space="preserve">Distrettuale </w:t>
      </w:r>
      <w:r w:rsidR="000F64AF" w:rsidRPr="00182204">
        <w:rPr>
          <w:rFonts w:asciiTheme="minorHAnsi" w:eastAsia="Times New Roman" w:hAnsiTheme="minorHAnsi" w:cstheme="minorHAnsi"/>
          <w:b/>
          <w:kern w:val="3"/>
          <w:sz w:val="24"/>
          <w:szCs w:val="24"/>
          <w:lang w:eastAsia="en-US"/>
        </w:rPr>
        <w:t xml:space="preserve">del </w:t>
      </w:r>
      <w:r w:rsidR="0042566E" w:rsidRPr="00182204">
        <w:rPr>
          <w:rFonts w:asciiTheme="minorHAnsi" w:eastAsia="Times New Roman" w:hAnsiTheme="minorHAnsi" w:cstheme="minorHAnsi"/>
          <w:b/>
          <w:kern w:val="3"/>
          <w:sz w:val="24"/>
          <w:szCs w:val="24"/>
          <w:lang w:eastAsia="en-US"/>
        </w:rPr>
        <w:t xml:space="preserve">Fiume </w:t>
      </w:r>
      <w:r w:rsidR="000F64AF" w:rsidRPr="00182204">
        <w:rPr>
          <w:rFonts w:asciiTheme="minorHAnsi" w:eastAsia="Times New Roman" w:hAnsiTheme="minorHAnsi" w:cstheme="minorHAnsi"/>
          <w:b/>
          <w:kern w:val="3"/>
          <w:sz w:val="24"/>
          <w:szCs w:val="24"/>
          <w:lang w:eastAsia="en-US"/>
        </w:rPr>
        <w:t>Po (ABD</w:t>
      </w:r>
      <w:r w:rsidR="0042566E" w:rsidRPr="00182204">
        <w:rPr>
          <w:rFonts w:asciiTheme="minorHAnsi" w:eastAsia="Times New Roman" w:hAnsiTheme="minorHAnsi" w:cstheme="minorHAnsi"/>
          <w:b/>
          <w:kern w:val="3"/>
          <w:sz w:val="24"/>
          <w:szCs w:val="24"/>
          <w:lang w:eastAsia="en-US"/>
        </w:rPr>
        <w:t>P</w:t>
      </w:r>
      <w:r w:rsidR="000F64AF" w:rsidRPr="00182204">
        <w:rPr>
          <w:rFonts w:asciiTheme="minorHAnsi" w:eastAsia="Times New Roman" w:hAnsiTheme="minorHAnsi" w:cstheme="minorHAnsi"/>
          <w:b/>
          <w:kern w:val="3"/>
          <w:sz w:val="24"/>
          <w:szCs w:val="24"/>
          <w:lang w:eastAsia="en-US"/>
        </w:rPr>
        <w:t>O)</w:t>
      </w:r>
      <w:r w:rsidR="000F64AF" w:rsidRPr="00182204">
        <w:rPr>
          <w:rFonts w:asciiTheme="minorHAnsi" w:eastAsia="Times New Roman" w:hAnsiTheme="minorHAnsi" w:cstheme="minorHAnsi"/>
          <w:bCs/>
          <w:kern w:val="3"/>
          <w:sz w:val="24"/>
          <w:szCs w:val="24"/>
          <w:lang w:eastAsia="en-US"/>
        </w:rPr>
        <w:t xml:space="preserve"> e l’</w:t>
      </w:r>
      <w:r w:rsidR="000F64AF" w:rsidRPr="00182204">
        <w:rPr>
          <w:rFonts w:asciiTheme="minorHAnsi" w:eastAsia="Times New Roman" w:hAnsiTheme="minorHAnsi" w:cstheme="minorHAnsi"/>
          <w:b/>
          <w:kern w:val="3"/>
          <w:sz w:val="24"/>
          <w:szCs w:val="24"/>
          <w:lang w:eastAsia="en-US"/>
        </w:rPr>
        <w:t xml:space="preserve">Agenzia Interregionale per il </w:t>
      </w:r>
      <w:r w:rsidR="0042566E" w:rsidRPr="00182204">
        <w:rPr>
          <w:rFonts w:asciiTheme="minorHAnsi" w:eastAsia="Times New Roman" w:hAnsiTheme="minorHAnsi" w:cstheme="minorHAnsi"/>
          <w:b/>
          <w:kern w:val="3"/>
          <w:sz w:val="24"/>
          <w:szCs w:val="24"/>
          <w:lang w:eastAsia="en-US"/>
        </w:rPr>
        <w:t>f</w:t>
      </w:r>
      <w:r w:rsidR="000F64AF" w:rsidRPr="00182204">
        <w:rPr>
          <w:rFonts w:asciiTheme="minorHAnsi" w:eastAsia="Times New Roman" w:hAnsiTheme="minorHAnsi" w:cstheme="minorHAnsi"/>
          <w:b/>
          <w:kern w:val="3"/>
          <w:sz w:val="24"/>
          <w:szCs w:val="24"/>
          <w:lang w:eastAsia="en-US"/>
        </w:rPr>
        <w:t>iume Po</w:t>
      </w:r>
      <w:r w:rsidR="00A20EFB" w:rsidRPr="00182204">
        <w:rPr>
          <w:rFonts w:asciiTheme="minorHAnsi" w:eastAsia="Times New Roman" w:hAnsiTheme="minorHAnsi" w:cstheme="minorHAnsi"/>
          <w:kern w:val="3"/>
          <w:sz w:val="24"/>
          <w:szCs w:val="24"/>
          <w:lang w:eastAsia="en-US"/>
        </w:rPr>
        <w:t xml:space="preserve"> </w:t>
      </w:r>
      <w:r w:rsidR="000F64AF" w:rsidRPr="00182204">
        <w:rPr>
          <w:rFonts w:asciiTheme="minorHAnsi" w:eastAsia="Times New Roman" w:hAnsiTheme="minorHAnsi" w:cstheme="minorHAnsi"/>
          <w:b/>
          <w:bCs/>
          <w:kern w:val="3"/>
          <w:sz w:val="24"/>
          <w:szCs w:val="24"/>
          <w:lang w:eastAsia="en-US"/>
        </w:rPr>
        <w:t>(</w:t>
      </w:r>
      <w:proofErr w:type="spellStart"/>
      <w:r w:rsidR="00A20EFB" w:rsidRPr="00182204">
        <w:rPr>
          <w:rFonts w:asciiTheme="minorHAnsi" w:eastAsia="Times New Roman" w:hAnsiTheme="minorHAnsi" w:cstheme="minorHAnsi"/>
          <w:b/>
          <w:bCs/>
          <w:kern w:val="3"/>
          <w:sz w:val="24"/>
          <w:szCs w:val="24"/>
          <w:lang w:eastAsia="en-US"/>
        </w:rPr>
        <w:t>A</w:t>
      </w:r>
      <w:r w:rsidR="0042566E" w:rsidRPr="00182204">
        <w:rPr>
          <w:rFonts w:asciiTheme="minorHAnsi" w:eastAsia="Times New Roman" w:hAnsiTheme="minorHAnsi" w:cstheme="minorHAnsi"/>
          <w:b/>
          <w:bCs/>
          <w:kern w:val="3"/>
          <w:sz w:val="24"/>
          <w:szCs w:val="24"/>
          <w:lang w:eastAsia="en-US"/>
        </w:rPr>
        <w:t>.</w:t>
      </w:r>
      <w:proofErr w:type="gramStart"/>
      <w:r w:rsidR="00A20EFB" w:rsidRPr="00182204">
        <w:rPr>
          <w:rFonts w:asciiTheme="minorHAnsi" w:eastAsia="Times New Roman" w:hAnsiTheme="minorHAnsi" w:cstheme="minorHAnsi"/>
          <w:b/>
          <w:bCs/>
          <w:kern w:val="3"/>
          <w:sz w:val="24"/>
          <w:szCs w:val="24"/>
          <w:lang w:eastAsia="en-US"/>
        </w:rPr>
        <w:t>I</w:t>
      </w:r>
      <w:r w:rsidR="0042566E" w:rsidRPr="00182204">
        <w:rPr>
          <w:rFonts w:asciiTheme="minorHAnsi" w:eastAsia="Times New Roman" w:hAnsiTheme="minorHAnsi" w:cstheme="minorHAnsi"/>
          <w:b/>
          <w:bCs/>
          <w:kern w:val="3"/>
          <w:sz w:val="24"/>
          <w:szCs w:val="24"/>
          <w:lang w:eastAsia="en-US"/>
        </w:rPr>
        <w:t>.</w:t>
      </w:r>
      <w:r w:rsidR="00A20EFB" w:rsidRPr="00182204">
        <w:rPr>
          <w:rFonts w:asciiTheme="minorHAnsi" w:eastAsia="Times New Roman" w:hAnsiTheme="minorHAnsi" w:cstheme="minorHAnsi"/>
          <w:b/>
          <w:bCs/>
          <w:kern w:val="3"/>
          <w:sz w:val="24"/>
          <w:szCs w:val="24"/>
          <w:lang w:eastAsia="en-US"/>
        </w:rPr>
        <w:t>Po</w:t>
      </w:r>
      <w:proofErr w:type="spellEnd"/>
      <w:proofErr w:type="gramEnd"/>
      <w:r w:rsidR="000F64AF" w:rsidRPr="00182204">
        <w:rPr>
          <w:rFonts w:asciiTheme="minorHAnsi" w:eastAsia="Times New Roman" w:hAnsiTheme="minorHAnsi" w:cstheme="minorHAnsi"/>
          <w:b/>
          <w:bCs/>
          <w:kern w:val="3"/>
          <w:sz w:val="24"/>
          <w:szCs w:val="24"/>
          <w:lang w:eastAsia="en-US"/>
        </w:rPr>
        <w:t>)</w:t>
      </w:r>
      <w:r w:rsidR="00A20EFB" w:rsidRPr="00182204">
        <w:rPr>
          <w:rFonts w:asciiTheme="minorHAnsi" w:eastAsia="Times New Roman" w:hAnsiTheme="minorHAnsi" w:cstheme="minorHAnsi"/>
          <w:b/>
          <w:kern w:val="3"/>
          <w:sz w:val="24"/>
          <w:szCs w:val="24"/>
          <w:lang w:eastAsia="en-US"/>
        </w:rPr>
        <w:t xml:space="preserve"> </w:t>
      </w:r>
      <w:r w:rsidR="000F64AF" w:rsidRPr="00182204">
        <w:rPr>
          <w:rFonts w:asciiTheme="minorHAnsi" w:eastAsia="Times New Roman" w:hAnsiTheme="minorHAnsi" w:cstheme="minorHAnsi"/>
          <w:bCs/>
          <w:kern w:val="3"/>
          <w:sz w:val="24"/>
          <w:szCs w:val="24"/>
          <w:lang w:eastAsia="en-US"/>
        </w:rPr>
        <w:t xml:space="preserve">insieme alle </w:t>
      </w:r>
      <w:r w:rsidR="00EA634D" w:rsidRPr="00182204">
        <w:rPr>
          <w:rFonts w:asciiTheme="minorHAnsi" w:eastAsia="Times New Roman" w:hAnsiTheme="minorHAnsi" w:cstheme="minorHAnsi"/>
          <w:kern w:val="3"/>
          <w:sz w:val="24"/>
          <w:szCs w:val="24"/>
          <w:lang w:eastAsia="en-US"/>
        </w:rPr>
        <w:t>Riserve della Biosfera del Po</w:t>
      </w:r>
      <w:r w:rsidR="000F64AF" w:rsidRPr="00182204">
        <w:rPr>
          <w:rFonts w:asciiTheme="minorHAnsi" w:eastAsia="Times New Roman" w:hAnsiTheme="minorHAnsi" w:cstheme="minorHAnsi"/>
          <w:kern w:val="3"/>
          <w:sz w:val="24"/>
          <w:szCs w:val="24"/>
          <w:lang w:eastAsia="en-US"/>
        </w:rPr>
        <w:t xml:space="preserve">, oggi unite nella Riserva </w:t>
      </w:r>
      <w:proofErr w:type="spellStart"/>
      <w:r w:rsidR="000F64AF" w:rsidRPr="00182204">
        <w:rPr>
          <w:rFonts w:asciiTheme="minorHAnsi" w:eastAsia="Times New Roman" w:hAnsiTheme="minorHAnsi" w:cstheme="minorHAnsi"/>
          <w:kern w:val="3"/>
          <w:sz w:val="24"/>
          <w:szCs w:val="24"/>
          <w:lang w:eastAsia="en-US"/>
        </w:rPr>
        <w:t>MaB</w:t>
      </w:r>
      <w:proofErr w:type="spellEnd"/>
      <w:r w:rsidR="000F64AF" w:rsidRPr="00182204">
        <w:rPr>
          <w:rFonts w:asciiTheme="minorHAnsi" w:eastAsia="Times New Roman" w:hAnsiTheme="minorHAnsi" w:cstheme="minorHAnsi"/>
          <w:kern w:val="3"/>
          <w:sz w:val="24"/>
          <w:szCs w:val="24"/>
          <w:lang w:eastAsia="en-US"/>
        </w:rPr>
        <w:t xml:space="preserve"> UNESCO Po Grande. Accanto a essi gli interpreti torinesi, dal </w:t>
      </w:r>
      <w:r w:rsidR="000F64AF" w:rsidRPr="00182204">
        <w:rPr>
          <w:rFonts w:asciiTheme="minorHAnsi" w:eastAsia="Times New Roman" w:hAnsiTheme="minorHAnsi" w:cstheme="minorHAnsi"/>
          <w:b/>
          <w:kern w:val="3"/>
          <w:sz w:val="24"/>
          <w:szCs w:val="24"/>
          <w:lang w:eastAsia="en-US"/>
        </w:rPr>
        <w:t>Politecnico di Torino</w:t>
      </w:r>
      <w:r w:rsidR="00471756">
        <w:rPr>
          <w:rFonts w:asciiTheme="minorHAnsi" w:eastAsia="Times New Roman" w:hAnsiTheme="minorHAnsi" w:cstheme="minorHAnsi"/>
          <w:kern w:val="3"/>
          <w:sz w:val="24"/>
          <w:szCs w:val="24"/>
          <w:lang w:eastAsia="en-US"/>
        </w:rPr>
        <w:t xml:space="preserve"> </w:t>
      </w:r>
      <w:r w:rsidR="000F64AF" w:rsidRPr="00182204">
        <w:rPr>
          <w:rFonts w:asciiTheme="minorHAnsi" w:eastAsia="Times New Roman" w:hAnsiTheme="minorHAnsi" w:cstheme="minorHAnsi"/>
          <w:kern w:val="3"/>
          <w:sz w:val="24"/>
          <w:szCs w:val="24"/>
          <w:lang w:eastAsia="en-US"/>
        </w:rPr>
        <w:t>all’</w:t>
      </w:r>
      <w:r w:rsidR="00A20EFB" w:rsidRPr="00182204">
        <w:rPr>
          <w:rFonts w:asciiTheme="minorHAnsi" w:eastAsia="Times New Roman" w:hAnsiTheme="minorHAnsi" w:cstheme="minorHAnsi"/>
          <w:b/>
          <w:kern w:val="3"/>
          <w:sz w:val="24"/>
          <w:szCs w:val="24"/>
          <w:lang w:eastAsia="en-US"/>
        </w:rPr>
        <w:t>Università degli Studi di Torino</w:t>
      </w:r>
      <w:r w:rsidR="0042566E" w:rsidRPr="00EE7253">
        <w:rPr>
          <w:rFonts w:asciiTheme="minorHAnsi" w:eastAsia="Times New Roman" w:hAnsiTheme="minorHAnsi" w:cstheme="minorHAnsi"/>
          <w:kern w:val="3"/>
          <w:sz w:val="24"/>
          <w:szCs w:val="24"/>
          <w:lang w:eastAsia="en-US"/>
        </w:rPr>
        <w:t xml:space="preserve">, </w:t>
      </w:r>
      <w:r w:rsidR="0042566E" w:rsidRPr="00182204">
        <w:rPr>
          <w:rFonts w:asciiTheme="minorHAnsi" w:eastAsia="Times New Roman" w:hAnsiTheme="minorHAnsi" w:cstheme="minorHAnsi"/>
          <w:kern w:val="3"/>
          <w:sz w:val="24"/>
          <w:szCs w:val="24"/>
          <w:lang w:eastAsia="en-US"/>
        </w:rPr>
        <w:t>allo</w:t>
      </w:r>
      <w:r w:rsidR="0042566E" w:rsidRPr="00182204">
        <w:rPr>
          <w:rFonts w:asciiTheme="minorHAnsi" w:eastAsia="Times New Roman" w:hAnsiTheme="minorHAnsi" w:cstheme="minorHAnsi"/>
          <w:b/>
          <w:kern w:val="3"/>
          <w:sz w:val="24"/>
          <w:szCs w:val="24"/>
          <w:lang w:eastAsia="en-US"/>
        </w:rPr>
        <w:t xml:space="preserve"> </w:t>
      </w:r>
      <w:proofErr w:type="spellStart"/>
      <w:r w:rsidR="0042566E" w:rsidRPr="00182204">
        <w:rPr>
          <w:rFonts w:asciiTheme="minorHAnsi" w:eastAsia="Times New Roman" w:hAnsiTheme="minorHAnsi" w:cstheme="minorHAnsi"/>
          <w:b/>
          <w:kern w:val="3"/>
          <w:sz w:val="24"/>
          <w:szCs w:val="24"/>
          <w:lang w:eastAsia="en-US"/>
        </w:rPr>
        <w:t>European</w:t>
      </w:r>
      <w:proofErr w:type="spellEnd"/>
      <w:r w:rsidR="0042566E" w:rsidRPr="00182204">
        <w:rPr>
          <w:rFonts w:asciiTheme="minorHAnsi" w:eastAsia="Times New Roman" w:hAnsiTheme="minorHAnsi" w:cstheme="minorHAnsi"/>
          <w:b/>
          <w:kern w:val="3"/>
          <w:sz w:val="24"/>
          <w:szCs w:val="24"/>
          <w:lang w:eastAsia="en-US"/>
        </w:rPr>
        <w:t xml:space="preserve"> </w:t>
      </w:r>
      <w:proofErr w:type="spellStart"/>
      <w:r w:rsidR="0042566E" w:rsidRPr="00182204">
        <w:rPr>
          <w:rFonts w:asciiTheme="minorHAnsi" w:eastAsia="Times New Roman" w:hAnsiTheme="minorHAnsi" w:cstheme="minorHAnsi"/>
          <w:b/>
          <w:kern w:val="3"/>
          <w:sz w:val="24"/>
          <w:szCs w:val="24"/>
          <w:lang w:eastAsia="en-US"/>
        </w:rPr>
        <w:t>Research</w:t>
      </w:r>
      <w:proofErr w:type="spellEnd"/>
      <w:r w:rsidR="0042566E" w:rsidRPr="00182204">
        <w:rPr>
          <w:rFonts w:asciiTheme="minorHAnsi" w:eastAsia="Times New Roman" w:hAnsiTheme="minorHAnsi" w:cstheme="minorHAnsi"/>
          <w:b/>
          <w:kern w:val="3"/>
          <w:sz w:val="24"/>
          <w:szCs w:val="24"/>
          <w:lang w:eastAsia="en-US"/>
        </w:rPr>
        <w:t xml:space="preserve"> </w:t>
      </w:r>
      <w:proofErr w:type="spellStart"/>
      <w:r w:rsidR="0042566E" w:rsidRPr="00182204">
        <w:rPr>
          <w:rFonts w:asciiTheme="minorHAnsi" w:eastAsia="Times New Roman" w:hAnsiTheme="minorHAnsi" w:cstheme="minorHAnsi"/>
          <w:b/>
          <w:kern w:val="3"/>
          <w:sz w:val="24"/>
          <w:szCs w:val="24"/>
          <w:lang w:eastAsia="en-US"/>
        </w:rPr>
        <w:t>Institute</w:t>
      </w:r>
      <w:proofErr w:type="spellEnd"/>
      <w:r w:rsidR="00471756" w:rsidRPr="00471756">
        <w:rPr>
          <w:rFonts w:asciiTheme="minorHAnsi" w:eastAsia="Times New Roman" w:hAnsiTheme="minorHAnsi" w:cstheme="minorHAnsi"/>
          <w:kern w:val="3"/>
          <w:sz w:val="24"/>
          <w:szCs w:val="24"/>
          <w:lang w:eastAsia="en-US"/>
        </w:rPr>
        <w:t xml:space="preserve"> </w:t>
      </w:r>
      <w:r w:rsidR="007E2818" w:rsidRPr="00182204">
        <w:rPr>
          <w:rFonts w:asciiTheme="minorHAnsi" w:eastAsia="Times New Roman" w:hAnsiTheme="minorHAnsi" w:cstheme="minorHAnsi"/>
          <w:kern w:val="3"/>
          <w:sz w:val="24"/>
          <w:szCs w:val="24"/>
          <w:lang w:eastAsia="en-US"/>
        </w:rPr>
        <w:t>che quotidi</w:t>
      </w:r>
      <w:r w:rsidR="00BD714A" w:rsidRPr="00182204">
        <w:rPr>
          <w:rFonts w:asciiTheme="minorHAnsi" w:eastAsia="Times New Roman" w:hAnsiTheme="minorHAnsi" w:cstheme="minorHAnsi"/>
          <w:kern w:val="3"/>
          <w:sz w:val="24"/>
          <w:szCs w:val="24"/>
          <w:lang w:eastAsia="en-US"/>
        </w:rPr>
        <w:t>a</w:t>
      </w:r>
      <w:r w:rsidR="007E2818" w:rsidRPr="00182204">
        <w:rPr>
          <w:rFonts w:asciiTheme="minorHAnsi" w:eastAsia="Times New Roman" w:hAnsiTheme="minorHAnsi" w:cstheme="minorHAnsi"/>
          <w:kern w:val="3"/>
          <w:sz w:val="24"/>
          <w:szCs w:val="24"/>
          <w:lang w:eastAsia="en-US"/>
        </w:rPr>
        <w:t>nam</w:t>
      </w:r>
      <w:r w:rsidR="00BD714A" w:rsidRPr="00182204">
        <w:rPr>
          <w:rFonts w:asciiTheme="minorHAnsi" w:eastAsia="Times New Roman" w:hAnsiTheme="minorHAnsi" w:cstheme="minorHAnsi"/>
          <w:kern w:val="3"/>
          <w:sz w:val="24"/>
          <w:szCs w:val="24"/>
          <w:lang w:eastAsia="en-US"/>
        </w:rPr>
        <w:t xml:space="preserve">ente portano avanti </w:t>
      </w:r>
      <w:r w:rsidR="007E2818" w:rsidRPr="00182204">
        <w:rPr>
          <w:rFonts w:asciiTheme="minorHAnsi" w:eastAsia="Times New Roman" w:hAnsiTheme="minorHAnsi" w:cstheme="minorHAnsi"/>
          <w:kern w:val="3"/>
          <w:sz w:val="24"/>
          <w:szCs w:val="24"/>
          <w:lang w:eastAsia="en-US"/>
        </w:rPr>
        <w:t>la ricerca e lo studio del Po e dell’acqua in generale da prospettive disciplinari diverse</w:t>
      </w:r>
      <w:r w:rsidR="003D1013">
        <w:rPr>
          <w:rFonts w:asciiTheme="minorHAnsi" w:eastAsia="Times New Roman" w:hAnsiTheme="minorHAnsi" w:cstheme="minorHAnsi"/>
          <w:kern w:val="3"/>
          <w:sz w:val="24"/>
          <w:szCs w:val="24"/>
          <w:lang w:eastAsia="en-US"/>
        </w:rPr>
        <w:t xml:space="preserve">, e con la media partnership di </w:t>
      </w:r>
      <w:r w:rsidR="003D1013" w:rsidRPr="003D1013">
        <w:rPr>
          <w:rFonts w:asciiTheme="minorHAnsi" w:eastAsia="Times New Roman" w:hAnsiTheme="minorHAnsi" w:cstheme="minorHAnsi"/>
          <w:b/>
          <w:kern w:val="3"/>
          <w:sz w:val="24"/>
          <w:szCs w:val="24"/>
          <w:lang w:eastAsia="en-US"/>
        </w:rPr>
        <w:t>Rai Radio3</w:t>
      </w:r>
      <w:r w:rsidR="003D1013">
        <w:rPr>
          <w:rFonts w:asciiTheme="minorHAnsi" w:eastAsia="Times New Roman" w:hAnsiTheme="minorHAnsi" w:cstheme="minorHAnsi"/>
          <w:b/>
          <w:kern w:val="3"/>
          <w:sz w:val="24"/>
          <w:szCs w:val="24"/>
          <w:lang w:eastAsia="en-US"/>
        </w:rPr>
        <w:t>.</w:t>
      </w:r>
    </w:p>
    <w:p w14:paraId="72DB6C8A" w14:textId="77777777" w:rsidR="006E42BB" w:rsidRPr="004C0D64" w:rsidRDefault="006E42BB" w:rsidP="00056773">
      <w:pPr>
        <w:autoSpaceDN w:val="0"/>
        <w:spacing w:after="0" w:line="240" w:lineRule="auto"/>
        <w:jc w:val="both"/>
        <w:textAlignment w:val="baseline"/>
        <w:rPr>
          <w:rFonts w:asciiTheme="minorHAnsi" w:eastAsia="Times New Roman" w:hAnsiTheme="minorHAnsi" w:cstheme="minorHAnsi"/>
          <w:b/>
          <w:kern w:val="3"/>
          <w:sz w:val="14"/>
          <w:szCs w:val="14"/>
          <w:lang w:eastAsia="en-US"/>
        </w:rPr>
      </w:pPr>
    </w:p>
    <w:p w14:paraId="66DFD474" w14:textId="069CE925" w:rsidR="00056773" w:rsidRPr="00C97CFF" w:rsidRDefault="00056773" w:rsidP="00056773">
      <w:pPr>
        <w:autoSpaceDN w:val="0"/>
        <w:spacing w:after="0" w:line="240" w:lineRule="auto"/>
        <w:jc w:val="both"/>
        <w:textAlignment w:val="baseline"/>
        <w:rPr>
          <w:rFonts w:asciiTheme="minorHAnsi" w:eastAsia="Times New Roman" w:hAnsiTheme="minorHAnsi" w:cstheme="minorHAnsi"/>
          <w:kern w:val="3"/>
          <w:sz w:val="24"/>
          <w:szCs w:val="24"/>
          <w:lang w:eastAsia="en-US"/>
        </w:rPr>
      </w:pPr>
      <w:r w:rsidRPr="00C97CFF">
        <w:rPr>
          <w:rFonts w:asciiTheme="minorHAnsi" w:eastAsia="Times New Roman" w:hAnsiTheme="minorHAnsi" w:cstheme="minorHAnsi"/>
          <w:kern w:val="3"/>
          <w:sz w:val="24"/>
          <w:szCs w:val="24"/>
          <w:lang w:eastAsia="en-US"/>
        </w:rPr>
        <w:t xml:space="preserve">Affrontando </w:t>
      </w:r>
      <w:r w:rsidR="000F64AF">
        <w:rPr>
          <w:rFonts w:asciiTheme="minorHAnsi" w:eastAsia="Times New Roman" w:hAnsiTheme="minorHAnsi" w:cstheme="minorHAnsi"/>
          <w:kern w:val="3"/>
          <w:sz w:val="24"/>
          <w:szCs w:val="24"/>
          <w:lang w:eastAsia="en-US"/>
        </w:rPr>
        <w:t xml:space="preserve">i temi essenziali del </w:t>
      </w:r>
      <w:r w:rsidR="00C97CFF">
        <w:rPr>
          <w:rFonts w:asciiTheme="minorHAnsi" w:eastAsia="Times New Roman" w:hAnsiTheme="minorHAnsi" w:cstheme="minorHAnsi"/>
          <w:kern w:val="3"/>
          <w:sz w:val="24"/>
          <w:szCs w:val="24"/>
          <w:lang w:eastAsia="en-US"/>
        </w:rPr>
        <w:t>cambiamento climatico</w:t>
      </w:r>
      <w:r w:rsidR="00FC5C0C">
        <w:rPr>
          <w:rFonts w:asciiTheme="minorHAnsi" w:eastAsia="Times New Roman" w:hAnsiTheme="minorHAnsi" w:cstheme="minorHAnsi"/>
          <w:kern w:val="3"/>
          <w:sz w:val="24"/>
          <w:szCs w:val="24"/>
          <w:lang w:eastAsia="en-US"/>
        </w:rPr>
        <w:t xml:space="preserve"> in un’esposizione che intesse un racconto </w:t>
      </w:r>
      <w:r w:rsidR="00DB0992">
        <w:rPr>
          <w:rFonts w:asciiTheme="minorHAnsi" w:eastAsia="Times New Roman" w:hAnsiTheme="minorHAnsi" w:cstheme="minorHAnsi"/>
          <w:kern w:val="3"/>
          <w:sz w:val="24"/>
          <w:szCs w:val="24"/>
          <w:lang w:eastAsia="en-US"/>
        </w:rPr>
        <w:t xml:space="preserve">visivo tutto sviluppato nell’interazione </w:t>
      </w:r>
      <w:r w:rsidR="00FC5C0C" w:rsidRPr="00DB0992">
        <w:rPr>
          <w:rFonts w:asciiTheme="minorHAnsi" w:eastAsia="Times New Roman" w:hAnsiTheme="minorHAnsi" w:cstheme="minorHAnsi"/>
          <w:kern w:val="3"/>
          <w:sz w:val="24"/>
          <w:szCs w:val="24"/>
          <w:lang w:eastAsia="en-US"/>
        </w:rPr>
        <w:t xml:space="preserve">tra grande pittura </w:t>
      </w:r>
      <w:r w:rsidR="00DB0992">
        <w:rPr>
          <w:rFonts w:asciiTheme="minorHAnsi" w:eastAsia="Times New Roman" w:hAnsiTheme="minorHAnsi" w:cstheme="minorHAnsi"/>
          <w:kern w:val="3"/>
          <w:sz w:val="24"/>
          <w:szCs w:val="24"/>
          <w:lang w:eastAsia="en-US"/>
        </w:rPr>
        <w:t xml:space="preserve">e fotografia, illustrazione e infografica </w:t>
      </w:r>
      <w:r w:rsidR="00FC5C0C">
        <w:rPr>
          <w:rFonts w:asciiTheme="minorHAnsi" w:eastAsia="Times New Roman" w:hAnsiTheme="minorHAnsi" w:cstheme="minorHAnsi"/>
          <w:kern w:val="3"/>
          <w:sz w:val="24"/>
          <w:szCs w:val="24"/>
          <w:lang w:eastAsia="en-US"/>
        </w:rPr>
        <w:t>capaci di narrare il paesaggio italiano nella sua complessità e arti</w:t>
      </w:r>
      <w:r w:rsidR="00EA634D">
        <w:rPr>
          <w:rFonts w:asciiTheme="minorHAnsi" w:eastAsia="Times New Roman" w:hAnsiTheme="minorHAnsi" w:cstheme="minorHAnsi"/>
          <w:kern w:val="3"/>
          <w:sz w:val="24"/>
          <w:szCs w:val="24"/>
          <w:lang w:eastAsia="en-US"/>
        </w:rPr>
        <w:t xml:space="preserve">colazione, dalle Alpi al mare, </w:t>
      </w:r>
      <w:r w:rsidR="003226BB" w:rsidRPr="00C97CFF">
        <w:rPr>
          <w:rFonts w:asciiTheme="minorHAnsi" w:eastAsia="Times New Roman" w:hAnsiTheme="minorHAnsi" w:cstheme="minorHAnsi"/>
          <w:b/>
          <w:kern w:val="3"/>
          <w:sz w:val="24"/>
          <w:szCs w:val="24"/>
          <w:lang w:eastAsia="en-US"/>
        </w:rPr>
        <w:t>il progetto espositivo</w:t>
      </w:r>
      <w:r w:rsidRPr="00C97CFF">
        <w:rPr>
          <w:rFonts w:asciiTheme="minorHAnsi" w:eastAsia="Times New Roman" w:hAnsiTheme="minorHAnsi" w:cstheme="minorHAnsi"/>
          <w:b/>
          <w:kern w:val="3"/>
          <w:sz w:val="24"/>
          <w:szCs w:val="24"/>
          <w:lang w:eastAsia="en-US"/>
        </w:rPr>
        <w:t xml:space="preserve"> </w:t>
      </w:r>
      <w:r w:rsidR="00C97CFF">
        <w:rPr>
          <w:rFonts w:asciiTheme="minorHAnsi" w:eastAsia="Times New Roman" w:hAnsiTheme="minorHAnsi" w:cstheme="minorHAnsi"/>
          <w:b/>
          <w:kern w:val="3"/>
          <w:sz w:val="24"/>
          <w:szCs w:val="24"/>
          <w:lang w:eastAsia="en-US"/>
        </w:rPr>
        <w:t>punta l’attenzione sul tema dell</w:t>
      </w:r>
      <w:r w:rsidRPr="00C97CFF">
        <w:rPr>
          <w:rFonts w:asciiTheme="minorHAnsi" w:eastAsia="Times New Roman" w:hAnsiTheme="minorHAnsi" w:cstheme="minorHAnsi"/>
          <w:b/>
          <w:kern w:val="3"/>
          <w:sz w:val="24"/>
          <w:szCs w:val="24"/>
          <w:lang w:eastAsia="en-US"/>
        </w:rPr>
        <w:t>'acqua</w:t>
      </w:r>
      <w:r w:rsidR="00C97CFF">
        <w:rPr>
          <w:rFonts w:asciiTheme="minorHAnsi" w:eastAsia="Times New Roman" w:hAnsiTheme="minorHAnsi" w:cstheme="minorHAnsi"/>
          <w:b/>
          <w:kern w:val="3"/>
          <w:sz w:val="24"/>
          <w:szCs w:val="24"/>
          <w:lang w:eastAsia="en-US"/>
        </w:rPr>
        <w:t xml:space="preserve"> </w:t>
      </w:r>
      <w:r w:rsidR="00C97CFF" w:rsidRPr="004477A1">
        <w:rPr>
          <w:rFonts w:asciiTheme="minorHAnsi" w:eastAsia="Times New Roman" w:hAnsiTheme="minorHAnsi" w:cstheme="minorHAnsi"/>
          <w:kern w:val="3"/>
          <w:sz w:val="24"/>
          <w:szCs w:val="24"/>
          <w:lang w:eastAsia="en-US"/>
        </w:rPr>
        <w:t xml:space="preserve">e in particolare </w:t>
      </w:r>
      <w:r w:rsidR="004477A1" w:rsidRPr="004477A1">
        <w:rPr>
          <w:rFonts w:asciiTheme="minorHAnsi" w:eastAsia="Times New Roman" w:hAnsiTheme="minorHAnsi" w:cstheme="minorHAnsi"/>
          <w:kern w:val="3"/>
          <w:sz w:val="24"/>
          <w:szCs w:val="24"/>
          <w:lang w:eastAsia="en-US"/>
        </w:rPr>
        <w:t>su</w:t>
      </w:r>
      <w:r w:rsidR="00C97CFF" w:rsidRPr="004477A1">
        <w:rPr>
          <w:rFonts w:asciiTheme="minorHAnsi" w:eastAsia="Times New Roman" w:hAnsiTheme="minorHAnsi" w:cstheme="minorHAnsi"/>
          <w:kern w:val="3"/>
          <w:sz w:val="24"/>
          <w:szCs w:val="24"/>
          <w:lang w:eastAsia="en-US"/>
        </w:rPr>
        <w:t xml:space="preserve">l nostro </w:t>
      </w:r>
      <w:r w:rsidR="00C97CFF" w:rsidRPr="004477A1">
        <w:rPr>
          <w:rFonts w:asciiTheme="minorHAnsi" w:eastAsia="Times New Roman" w:hAnsiTheme="minorHAnsi" w:cstheme="minorHAnsi"/>
          <w:i/>
          <w:kern w:val="3"/>
          <w:sz w:val="24"/>
          <w:szCs w:val="24"/>
          <w:lang w:eastAsia="en-US"/>
        </w:rPr>
        <w:t>Grande Fiume</w:t>
      </w:r>
      <w:r w:rsidR="00C97CFF" w:rsidRPr="004477A1">
        <w:rPr>
          <w:rFonts w:asciiTheme="minorHAnsi" w:eastAsia="Times New Roman" w:hAnsiTheme="minorHAnsi" w:cstheme="minorHAnsi"/>
          <w:kern w:val="3"/>
          <w:sz w:val="24"/>
          <w:szCs w:val="24"/>
          <w:lang w:eastAsia="en-US"/>
        </w:rPr>
        <w:t>,</w:t>
      </w:r>
      <w:r w:rsidR="00C97CFF" w:rsidRPr="00C97CFF">
        <w:rPr>
          <w:rFonts w:asciiTheme="minorHAnsi" w:eastAsia="Times New Roman" w:hAnsiTheme="minorHAnsi" w:cstheme="minorHAnsi"/>
          <w:kern w:val="3"/>
          <w:sz w:val="24"/>
          <w:szCs w:val="24"/>
          <w:lang w:eastAsia="en-US"/>
        </w:rPr>
        <w:t xml:space="preserve"> che </w:t>
      </w:r>
      <w:r w:rsidR="000F64AF">
        <w:rPr>
          <w:rFonts w:asciiTheme="minorHAnsi" w:eastAsia="Times New Roman" w:hAnsiTheme="minorHAnsi" w:cstheme="minorHAnsi"/>
          <w:kern w:val="3"/>
          <w:sz w:val="24"/>
          <w:szCs w:val="24"/>
          <w:lang w:eastAsia="en-US"/>
        </w:rPr>
        <w:t xml:space="preserve">da millenni </w:t>
      </w:r>
      <w:r w:rsidR="00C97CFF" w:rsidRPr="00C97CFF">
        <w:rPr>
          <w:rFonts w:asciiTheme="minorHAnsi" w:eastAsia="Times New Roman" w:hAnsiTheme="minorHAnsi" w:cstheme="minorHAnsi"/>
          <w:kern w:val="3"/>
          <w:sz w:val="24"/>
          <w:szCs w:val="24"/>
          <w:lang w:eastAsia="en-US"/>
        </w:rPr>
        <w:t>determina il</w:t>
      </w:r>
      <w:r w:rsidRPr="00C97CFF">
        <w:rPr>
          <w:rFonts w:asciiTheme="minorHAnsi" w:eastAsia="Times New Roman" w:hAnsiTheme="minorHAnsi" w:cstheme="minorHAnsi"/>
          <w:kern w:val="3"/>
          <w:sz w:val="24"/>
          <w:szCs w:val="24"/>
          <w:lang w:eastAsia="en-US"/>
        </w:rPr>
        <w:t xml:space="preserve"> paesaggio</w:t>
      </w:r>
      <w:r w:rsidR="004477A1">
        <w:rPr>
          <w:rFonts w:asciiTheme="minorHAnsi" w:eastAsia="Times New Roman" w:hAnsiTheme="minorHAnsi" w:cstheme="minorHAnsi"/>
          <w:kern w:val="3"/>
          <w:sz w:val="24"/>
          <w:szCs w:val="24"/>
          <w:lang w:eastAsia="en-US"/>
        </w:rPr>
        <w:t xml:space="preserve"> e la vita della popolazione</w:t>
      </w:r>
      <w:r w:rsidRPr="00C97CFF">
        <w:rPr>
          <w:rFonts w:asciiTheme="minorHAnsi" w:eastAsia="Times New Roman" w:hAnsiTheme="minorHAnsi" w:cstheme="minorHAnsi"/>
          <w:kern w:val="3"/>
          <w:sz w:val="24"/>
          <w:szCs w:val="24"/>
          <w:lang w:eastAsia="en-US"/>
        </w:rPr>
        <w:t xml:space="preserve">, </w:t>
      </w:r>
      <w:r w:rsidR="004477A1">
        <w:rPr>
          <w:rFonts w:asciiTheme="minorHAnsi" w:eastAsia="Times New Roman" w:hAnsiTheme="minorHAnsi" w:cstheme="minorHAnsi"/>
          <w:kern w:val="3"/>
          <w:sz w:val="24"/>
          <w:szCs w:val="24"/>
          <w:lang w:eastAsia="en-US"/>
        </w:rPr>
        <w:t xml:space="preserve">è </w:t>
      </w:r>
      <w:r w:rsidRPr="00C97CFF">
        <w:rPr>
          <w:rFonts w:asciiTheme="minorHAnsi" w:eastAsia="Times New Roman" w:hAnsiTheme="minorHAnsi" w:cstheme="minorHAnsi"/>
          <w:kern w:val="3"/>
          <w:sz w:val="24"/>
          <w:szCs w:val="24"/>
          <w:lang w:eastAsia="en-US"/>
        </w:rPr>
        <w:t xml:space="preserve">via di comunicazione </w:t>
      </w:r>
      <w:r w:rsidR="004477A1">
        <w:rPr>
          <w:rFonts w:asciiTheme="minorHAnsi" w:eastAsia="Times New Roman" w:hAnsiTheme="minorHAnsi" w:cstheme="minorHAnsi"/>
          <w:kern w:val="3"/>
          <w:sz w:val="24"/>
          <w:szCs w:val="24"/>
          <w:lang w:eastAsia="en-US"/>
        </w:rPr>
        <w:t>ma anche</w:t>
      </w:r>
      <w:r w:rsidRPr="00C97CFF">
        <w:rPr>
          <w:rFonts w:asciiTheme="minorHAnsi" w:eastAsia="Times New Roman" w:hAnsiTheme="minorHAnsi" w:cstheme="minorHAnsi"/>
          <w:kern w:val="3"/>
          <w:sz w:val="24"/>
          <w:szCs w:val="24"/>
          <w:lang w:eastAsia="en-US"/>
        </w:rPr>
        <w:t xml:space="preserve"> supporto essenziale per le attività </w:t>
      </w:r>
      <w:r w:rsidRPr="00C97CFF">
        <w:rPr>
          <w:rFonts w:asciiTheme="minorHAnsi" w:eastAsia="Times New Roman" w:hAnsiTheme="minorHAnsi" w:cstheme="minorHAnsi"/>
          <w:kern w:val="3"/>
          <w:sz w:val="24"/>
          <w:szCs w:val="24"/>
          <w:lang w:eastAsia="en-US"/>
        </w:rPr>
        <w:lastRenderedPageBreak/>
        <w:t xml:space="preserve">agricole e industriali, </w:t>
      </w:r>
      <w:r w:rsidR="00865164">
        <w:rPr>
          <w:rFonts w:asciiTheme="minorHAnsi" w:eastAsia="Times New Roman" w:hAnsiTheme="minorHAnsi" w:cstheme="minorHAnsi"/>
          <w:kern w:val="3"/>
          <w:sz w:val="24"/>
          <w:szCs w:val="24"/>
          <w:lang w:eastAsia="en-US"/>
        </w:rPr>
        <w:t xml:space="preserve">ed </w:t>
      </w:r>
      <w:r w:rsidR="00865164" w:rsidRPr="00865164">
        <w:rPr>
          <w:rFonts w:asciiTheme="minorHAnsi" w:eastAsia="Times New Roman" w:hAnsiTheme="minorHAnsi" w:cstheme="minorHAnsi"/>
          <w:b/>
          <w:kern w:val="3"/>
          <w:sz w:val="24"/>
          <w:szCs w:val="24"/>
          <w:lang w:eastAsia="en-US"/>
        </w:rPr>
        <w:t>esplora</w:t>
      </w:r>
      <w:r w:rsidRPr="00865164">
        <w:rPr>
          <w:rFonts w:asciiTheme="minorHAnsi" w:eastAsia="Times New Roman" w:hAnsiTheme="minorHAnsi" w:cstheme="minorHAnsi"/>
          <w:b/>
          <w:kern w:val="3"/>
          <w:sz w:val="24"/>
          <w:szCs w:val="24"/>
          <w:lang w:eastAsia="en-US"/>
        </w:rPr>
        <w:t xml:space="preserve"> le conseguenze</w:t>
      </w:r>
      <w:r w:rsidRPr="004477A1">
        <w:rPr>
          <w:rFonts w:asciiTheme="minorHAnsi" w:eastAsia="Times New Roman" w:hAnsiTheme="minorHAnsi" w:cstheme="minorHAnsi"/>
          <w:kern w:val="3"/>
          <w:sz w:val="24"/>
          <w:szCs w:val="24"/>
          <w:lang w:eastAsia="en-US"/>
        </w:rPr>
        <w:t xml:space="preserve"> e </w:t>
      </w:r>
      <w:r w:rsidR="00865164" w:rsidRPr="00865164">
        <w:rPr>
          <w:rFonts w:asciiTheme="minorHAnsi" w:eastAsia="Times New Roman" w:hAnsiTheme="minorHAnsi" w:cstheme="minorHAnsi"/>
          <w:b/>
          <w:kern w:val="3"/>
          <w:sz w:val="24"/>
          <w:szCs w:val="24"/>
          <w:lang w:eastAsia="en-US"/>
        </w:rPr>
        <w:t>analizza</w:t>
      </w:r>
      <w:r w:rsidR="004477A1" w:rsidRPr="00865164">
        <w:rPr>
          <w:rFonts w:asciiTheme="minorHAnsi" w:eastAsia="Times New Roman" w:hAnsiTheme="minorHAnsi" w:cstheme="minorHAnsi"/>
          <w:b/>
          <w:kern w:val="3"/>
          <w:sz w:val="24"/>
          <w:szCs w:val="24"/>
          <w:lang w:eastAsia="en-US"/>
        </w:rPr>
        <w:t xml:space="preserve"> </w:t>
      </w:r>
      <w:r w:rsidRPr="00865164">
        <w:rPr>
          <w:rFonts w:asciiTheme="minorHAnsi" w:eastAsia="Times New Roman" w:hAnsiTheme="minorHAnsi" w:cstheme="minorHAnsi"/>
          <w:b/>
          <w:kern w:val="3"/>
          <w:sz w:val="24"/>
          <w:szCs w:val="24"/>
          <w:lang w:eastAsia="en-US"/>
        </w:rPr>
        <w:t>le potenziali soluzioni</w:t>
      </w:r>
      <w:r w:rsidRPr="00C97CFF">
        <w:rPr>
          <w:rFonts w:asciiTheme="minorHAnsi" w:eastAsia="Times New Roman" w:hAnsiTheme="minorHAnsi" w:cstheme="minorHAnsi"/>
          <w:kern w:val="3"/>
          <w:sz w:val="24"/>
          <w:szCs w:val="24"/>
          <w:lang w:eastAsia="en-US"/>
        </w:rPr>
        <w:t xml:space="preserve"> messe in atto sul territorio da</w:t>
      </w:r>
      <w:r w:rsidR="004477A1">
        <w:rPr>
          <w:rFonts w:asciiTheme="minorHAnsi" w:eastAsia="Times New Roman" w:hAnsiTheme="minorHAnsi" w:cstheme="minorHAnsi"/>
          <w:kern w:val="3"/>
          <w:sz w:val="24"/>
          <w:szCs w:val="24"/>
          <w:lang w:eastAsia="en-US"/>
        </w:rPr>
        <w:t>i</w:t>
      </w:r>
      <w:r w:rsidRPr="00C97CFF">
        <w:rPr>
          <w:rFonts w:asciiTheme="minorHAnsi" w:eastAsia="Times New Roman" w:hAnsiTheme="minorHAnsi" w:cstheme="minorHAnsi"/>
          <w:kern w:val="3"/>
          <w:sz w:val="24"/>
          <w:szCs w:val="24"/>
          <w:lang w:eastAsia="en-US"/>
        </w:rPr>
        <w:t xml:space="preserve"> diversi enti di ricerca e di tutela</w:t>
      </w:r>
      <w:r w:rsidR="004477A1">
        <w:rPr>
          <w:rFonts w:asciiTheme="minorHAnsi" w:eastAsia="Times New Roman" w:hAnsiTheme="minorHAnsi" w:cstheme="minorHAnsi"/>
          <w:kern w:val="3"/>
          <w:sz w:val="24"/>
          <w:szCs w:val="24"/>
          <w:lang w:eastAsia="en-US"/>
        </w:rPr>
        <w:t xml:space="preserve"> del Po</w:t>
      </w:r>
      <w:r w:rsidRPr="00C97CFF">
        <w:rPr>
          <w:rFonts w:asciiTheme="minorHAnsi" w:eastAsia="Times New Roman" w:hAnsiTheme="minorHAnsi" w:cstheme="minorHAnsi"/>
          <w:kern w:val="3"/>
          <w:sz w:val="24"/>
          <w:szCs w:val="24"/>
          <w:lang w:eastAsia="en-US"/>
        </w:rPr>
        <w:t>.</w:t>
      </w:r>
    </w:p>
    <w:p w14:paraId="33E65CC1" w14:textId="77777777" w:rsidR="00056773" w:rsidRPr="004C0D64" w:rsidRDefault="00056773" w:rsidP="00056773">
      <w:pPr>
        <w:autoSpaceDN w:val="0"/>
        <w:spacing w:after="0" w:line="240" w:lineRule="auto"/>
        <w:jc w:val="both"/>
        <w:textAlignment w:val="baseline"/>
        <w:rPr>
          <w:rFonts w:asciiTheme="minorHAnsi" w:eastAsia="Times New Roman" w:hAnsiTheme="minorHAnsi" w:cstheme="minorHAnsi"/>
          <w:kern w:val="3"/>
          <w:sz w:val="14"/>
          <w:szCs w:val="14"/>
          <w:lang w:eastAsia="en-US"/>
        </w:rPr>
      </w:pPr>
    </w:p>
    <w:p w14:paraId="27812032" w14:textId="46898629" w:rsidR="00405AB9" w:rsidRDefault="003874C9" w:rsidP="004A2F2E">
      <w:pPr>
        <w:autoSpaceDN w:val="0"/>
        <w:spacing w:after="0" w:line="240" w:lineRule="auto"/>
        <w:jc w:val="both"/>
        <w:textAlignment w:val="baseline"/>
        <w:rPr>
          <w:rFonts w:asciiTheme="minorHAnsi" w:eastAsia="Times New Roman" w:hAnsiTheme="minorHAnsi" w:cstheme="minorHAnsi"/>
          <w:color w:val="FF0000"/>
          <w:kern w:val="3"/>
          <w:sz w:val="24"/>
          <w:szCs w:val="24"/>
          <w:lang w:eastAsia="en-US"/>
        </w:rPr>
      </w:pPr>
      <w:r w:rsidRPr="00BB4312">
        <w:rPr>
          <w:rFonts w:asciiTheme="minorHAnsi" w:eastAsia="Times New Roman" w:hAnsiTheme="minorHAnsi" w:cstheme="minorHAnsi"/>
          <w:kern w:val="3"/>
          <w:sz w:val="24"/>
          <w:szCs w:val="24"/>
          <w:lang w:eastAsia="en-US"/>
        </w:rPr>
        <w:t xml:space="preserve">652 chilometri di lunghezza, </w:t>
      </w:r>
      <w:r w:rsidR="00BB4312" w:rsidRPr="00BB4312">
        <w:rPr>
          <w:rFonts w:asciiTheme="minorHAnsi" w:eastAsia="Times New Roman" w:hAnsiTheme="minorHAnsi" w:cstheme="minorHAnsi"/>
          <w:kern w:val="3"/>
          <w:sz w:val="24"/>
          <w:szCs w:val="24"/>
          <w:lang w:eastAsia="en-US"/>
        </w:rPr>
        <w:t>141 affluenti, quasi 8</w:t>
      </w:r>
      <w:r w:rsidRPr="00BB4312">
        <w:rPr>
          <w:rFonts w:asciiTheme="minorHAnsi" w:eastAsia="Times New Roman" w:hAnsiTheme="minorHAnsi" w:cstheme="minorHAnsi"/>
          <w:kern w:val="3"/>
          <w:sz w:val="24"/>
          <w:szCs w:val="24"/>
          <w:lang w:eastAsia="en-US"/>
        </w:rPr>
        <w:t xml:space="preserve">7.000 chilometri quadrati di bacino idrografico, </w:t>
      </w:r>
      <w:r w:rsidR="00BB4312" w:rsidRPr="00BB4312">
        <w:rPr>
          <w:rFonts w:asciiTheme="minorHAnsi" w:eastAsia="Times New Roman" w:hAnsiTheme="minorHAnsi" w:cstheme="minorHAnsi"/>
          <w:kern w:val="3"/>
          <w:sz w:val="24"/>
          <w:szCs w:val="24"/>
          <w:lang w:eastAsia="en-US"/>
        </w:rPr>
        <w:t xml:space="preserve">19.850.000 </w:t>
      </w:r>
      <w:r w:rsidR="00BB4312">
        <w:rPr>
          <w:rFonts w:asciiTheme="minorHAnsi" w:eastAsia="Times New Roman" w:hAnsiTheme="minorHAnsi" w:cstheme="minorHAnsi"/>
          <w:kern w:val="3"/>
          <w:sz w:val="24"/>
          <w:szCs w:val="24"/>
          <w:lang w:eastAsia="en-US"/>
        </w:rPr>
        <w:t xml:space="preserve">di </w:t>
      </w:r>
      <w:r w:rsidR="00BB4312" w:rsidRPr="00BB4312">
        <w:rPr>
          <w:rFonts w:asciiTheme="minorHAnsi" w:eastAsia="Times New Roman" w:hAnsiTheme="minorHAnsi" w:cstheme="minorHAnsi"/>
          <w:kern w:val="3"/>
          <w:sz w:val="24"/>
          <w:szCs w:val="24"/>
          <w:lang w:eastAsia="en-US"/>
        </w:rPr>
        <w:t>abitanti</w:t>
      </w:r>
      <w:r w:rsidRPr="00BB4312">
        <w:rPr>
          <w:rFonts w:asciiTheme="minorHAnsi" w:eastAsia="Times New Roman" w:hAnsiTheme="minorHAnsi" w:cstheme="minorHAnsi"/>
          <w:kern w:val="3"/>
          <w:sz w:val="24"/>
          <w:szCs w:val="24"/>
          <w:lang w:eastAsia="en-US"/>
        </w:rPr>
        <w:t xml:space="preserve">, </w:t>
      </w:r>
      <w:r w:rsidR="00BB4312" w:rsidRPr="00BB4312">
        <w:rPr>
          <w:rFonts w:asciiTheme="minorHAnsi" w:eastAsia="Times New Roman" w:hAnsiTheme="minorHAnsi" w:cstheme="minorHAnsi"/>
          <w:kern w:val="3"/>
          <w:sz w:val="24"/>
          <w:szCs w:val="24"/>
          <w:lang w:eastAsia="en-US"/>
        </w:rPr>
        <w:t>il 37%</w:t>
      </w:r>
      <w:r w:rsidRPr="00BB4312">
        <w:rPr>
          <w:rFonts w:asciiTheme="minorHAnsi" w:eastAsia="Times New Roman" w:hAnsiTheme="minorHAnsi" w:cstheme="minorHAnsi"/>
          <w:kern w:val="3"/>
          <w:sz w:val="24"/>
          <w:szCs w:val="24"/>
          <w:lang w:eastAsia="en-US"/>
        </w:rPr>
        <w:t xml:space="preserve"> della produzione agricola italiana, il 5</w:t>
      </w:r>
      <w:r w:rsidR="00BB4312" w:rsidRPr="00BB4312">
        <w:rPr>
          <w:rFonts w:asciiTheme="minorHAnsi" w:eastAsia="Times New Roman" w:hAnsiTheme="minorHAnsi" w:cstheme="minorHAnsi"/>
          <w:kern w:val="3"/>
          <w:sz w:val="24"/>
          <w:szCs w:val="24"/>
          <w:lang w:eastAsia="en-US"/>
        </w:rPr>
        <w:t>5</w:t>
      </w:r>
      <w:r w:rsidRPr="00BB4312">
        <w:rPr>
          <w:rFonts w:asciiTheme="minorHAnsi" w:eastAsia="Times New Roman" w:hAnsiTheme="minorHAnsi" w:cstheme="minorHAnsi"/>
          <w:kern w:val="3"/>
          <w:sz w:val="24"/>
          <w:szCs w:val="24"/>
          <w:lang w:eastAsia="en-US"/>
        </w:rPr>
        <w:t>% del</w:t>
      </w:r>
      <w:r w:rsidR="00BB4312" w:rsidRPr="00BB4312">
        <w:rPr>
          <w:rFonts w:asciiTheme="minorHAnsi" w:eastAsia="Times New Roman" w:hAnsiTheme="minorHAnsi" w:cstheme="minorHAnsi"/>
          <w:kern w:val="3"/>
          <w:sz w:val="24"/>
          <w:szCs w:val="24"/>
          <w:lang w:eastAsia="en-US"/>
        </w:rPr>
        <w:t>l’industria</w:t>
      </w:r>
      <w:r w:rsidRPr="00BB4312">
        <w:rPr>
          <w:rFonts w:asciiTheme="minorHAnsi" w:eastAsia="Times New Roman" w:hAnsiTheme="minorHAnsi" w:cstheme="minorHAnsi"/>
          <w:kern w:val="3"/>
          <w:sz w:val="24"/>
          <w:szCs w:val="24"/>
          <w:lang w:eastAsia="en-US"/>
        </w:rPr>
        <w:t xml:space="preserve"> zootecnic</w:t>
      </w:r>
      <w:r w:rsidR="00BB4312" w:rsidRPr="00BB4312">
        <w:rPr>
          <w:rFonts w:asciiTheme="minorHAnsi" w:eastAsia="Times New Roman" w:hAnsiTheme="minorHAnsi" w:cstheme="minorHAnsi"/>
          <w:kern w:val="3"/>
          <w:sz w:val="24"/>
          <w:szCs w:val="24"/>
          <w:lang w:eastAsia="en-US"/>
        </w:rPr>
        <w:t>a</w:t>
      </w:r>
      <w:r w:rsidRPr="00BB4312">
        <w:rPr>
          <w:rFonts w:asciiTheme="minorHAnsi" w:eastAsia="Times New Roman" w:hAnsiTheme="minorHAnsi" w:cstheme="minorHAnsi"/>
          <w:kern w:val="3"/>
          <w:sz w:val="24"/>
          <w:szCs w:val="24"/>
          <w:lang w:eastAsia="en-US"/>
        </w:rPr>
        <w:t xml:space="preserve"> nazionale: il </w:t>
      </w:r>
      <w:r w:rsidRPr="00BB4312">
        <w:rPr>
          <w:rFonts w:asciiTheme="minorHAnsi" w:eastAsia="Times New Roman" w:hAnsiTheme="minorHAnsi" w:cstheme="minorHAnsi"/>
          <w:b/>
          <w:kern w:val="3"/>
          <w:sz w:val="24"/>
          <w:szCs w:val="24"/>
          <w:lang w:eastAsia="en-US"/>
        </w:rPr>
        <w:t>Po</w:t>
      </w:r>
      <w:r w:rsidRPr="00BB4312">
        <w:rPr>
          <w:rFonts w:asciiTheme="minorHAnsi" w:eastAsia="Times New Roman" w:hAnsiTheme="minorHAnsi" w:cstheme="minorHAnsi"/>
          <w:kern w:val="3"/>
          <w:sz w:val="24"/>
          <w:szCs w:val="24"/>
          <w:lang w:eastAsia="en-US"/>
        </w:rPr>
        <w:t xml:space="preserve"> e </w:t>
      </w:r>
      <w:r w:rsidR="00BB4312">
        <w:rPr>
          <w:rFonts w:asciiTheme="minorHAnsi" w:eastAsia="Times New Roman" w:hAnsiTheme="minorHAnsi" w:cstheme="minorHAnsi"/>
          <w:kern w:val="3"/>
          <w:sz w:val="24"/>
          <w:szCs w:val="24"/>
          <w:lang w:eastAsia="en-US"/>
        </w:rPr>
        <w:t>il bacino</w:t>
      </w:r>
      <w:r w:rsidR="00A43ACE" w:rsidRPr="00BB4312">
        <w:rPr>
          <w:rFonts w:asciiTheme="minorHAnsi" w:eastAsia="Times New Roman" w:hAnsiTheme="minorHAnsi" w:cstheme="minorHAnsi"/>
          <w:kern w:val="3"/>
          <w:sz w:val="24"/>
          <w:szCs w:val="24"/>
          <w:lang w:eastAsia="en-US"/>
        </w:rPr>
        <w:t xml:space="preserve"> </w:t>
      </w:r>
      <w:r w:rsidR="00BB4312">
        <w:rPr>
          <w:rFonts w:asciiTheme="minorHAnsi" w:eastAsia="Times New Roman" w:hAnsiTheme="minorHAnsi" w:cstheme="minorHAnsi"/>
          <w:kern w:val="3"/>
          <w:sz w:val="24"/>
          <w:szCs w:val="24"/>
          <w:lang w:eastAsia="en-US"/>
        </w:rPr>
        <w:t>p</w:t>
      </w:r>
      <w:r w:rsidR="00A43ACE" w:rsidRPr="00BB4312">
        <w:rPr>
          <w:rFonts w:asciiTheme="minorHAnsi" w:eastAsia="Times New Roman" w:hAnsiTheme="minorHAnsi" w:cstheme="minorHAnsi"/>
          <w:kern w:val="3"/>
          <w:sz w:val="24"/>
          <w:szCs w:val="24"/>
          <w:lang w:eastAsia="en-US"/>
        </w:rPr>
        <w:t>adan</w:t>
      </w:r>
      <w:r w:rsidR="00BB4312">
        <w:rPr>
          <w:rFonts w:asciiTheme="minorHAnsi" w:eastAsia="Times New Roman" w:hAnsiTheme="minorHAnsi" w:cstheme="minorHAnsi"/>
          <w:kern w:val="3"/>
          <w:sz w:val="24"/>
          <w:szCs w:val="24"/>
          <w:lang w:eastAsia="en-US"/>
        </w:rPr>
        <w:t>o</w:t>
      </w:r>
      <w:r w:rsidRPr="00BB4312">
        <w:rPr>
          <w:rFonts w:asciiTheme="minorHAnsi" w:eastAsia="Times New Roman" w:hAnsiTheme="minorHAnsi" w:cstheme="minorHAnsi"/>
          <w:kern w:val="3"/>
          <w:sz w:val="24"/>
          <w:szCs w:val="24"/>
          <w:lang w:eastAsia="en-US"/>
        </w:rPr>
        <w:t xml:space="preserve">, dove si produce il 40% del PIL nazionale, costituiscono </w:t>
      </w:r>
      <w:r w:rsidRPr="00BB4312">
        <w:rPr>
          <w:rFonts w:asciiTheme="minorHAnsi" w:eastAsia="Times New Roman" w:hAnsiTheme="minorHAnsi" w:cstheme="minorHAnsi"/>
          <w:b/>
          <w:kern w:val="3"/>
          <w:sz w:val="24"/>
          <w:szCs w:val="24"/>
          <w:lang w:eastAsia="en-US"/>
        </w:rPr>
        <w:t>una delle aree con la più alta concentrazione di popolazione, industrie e attività commerciali a livello europeo</w:t>
      </w:r>
      <w:r w:rsidRPr="00BB4312">
        <w:rPr>
          <w:rFonts w:asciiTheme="minorHAnsi" w:eastAsia="Times New Roman" w:hAnsiTheme="minorHAnsi" w:cstheme="minorHAnsi"/>
          <w:kern w:val="3"/>
          <w:sz w:val="24"/>
          <w:szCs w:val="24"/>
          <w:lang w:eastAsia="en-US"/>
        </w:rPr>
        <w:t>.</w:t>
      </w:r>
    </w:p>
    <w:p w14:paraId="68CAD7D1" w14:textId="77777777" w:rsidR="00BB4312" w:rsidRPr="004C0D64" w:rsidRDefault="00BB4312" w:rsidP="004A2F2E">
      <w:pPr>
        <w:autoSpaceDN w:val="0"/>
        <w:spacing w:after="0" w:line="240" w:lineRule="auto"/>
        <w:jc w:val="both"/>
        <w:textAlignment w:val="baseline"/>
        <w:rPr>
          <w:rFonts w:asciiTheme="minorHAnsi" w:eastAsia="Times New Roman" w:hAnsiTheme="minorHAnsi" w:cstheme="minorHAnsi"/>
          <w:kern w:val="3"/>
          <w:sz w:val="14"/>
          <w:szCs w:val="14"/>
          <w:lang w:eastAsia="en-US"/>
        </w:rPr>
      </w:pPr>
    </w:p>
    <w:p w14:paraId="1FBCEDF7" w14:textId="77777777" w:rsidR="00A43ACE" w:rsidRPr="004873CA" w:rsidRDefault="00A43ACE" w:rsidP="004A2F2E">
      <w:pPr>
        <w:autoSpaceDN w:val="0"/>
        <w:spacing w:after="0" w:line="240" w:lineRule="auto"/>
        <w:jc w:val="both"/>
        <w:textAlignment w:val="baseline"/>
        <w:rPr>
          <w:rFonts w:asciiTheme="minorHAnsi" w:eastAsia="Times New Roman" w:hAnsiTheme="minorHAnsi" w:cstheme="minorHAnsi"/>
          <w:kern w:val="3"/>
          <w:sz w:val="24"/>
          <w:szCs w:val="24"/>
          <w:lang w:eastAsia="en-US"/>
        </w:rPr>
      </w:pPr>
      <w:r w:rsidRPr="004873CA">
        <w:rPr>
          <w:rFonts w:asciiTheme="minorHAnsi" w:eastAsia="Times New Roman" w:hAnsiTheme="minorHAnsi" w:cstheme="minorHAnsi"/>
          <w:kern w:val="3"/>
          <w:sz w:val="24"/>
          <w:szCs w:val="24"/>
          <w:lang w:eastAsia="en-US"/>
        </w:rPr>
        <w:t xml:space="preserve">Questo incredibile sviluppo è stato reso possibile grazie alla storica stabilità e abbondanza della portata delle acque del maggior fiume d’Italia, </w:t>
      </w:r>
      <w:r w:rsidR="00741098">
        <w:rPr>
          <w:rFonts w:asciiTheme="minorHAnsi" w:eastAsia="Times New Roman" w:hAnsiTheme="minorHAnsi" w:cstheme="minorHAnsi"/>
          <w:kern w:val="3"/>
          <w:sz w:val="24"/>
          <w:szCs w:val="24"/>
          <w:lang w:eastAsia="en-US"/>
        </w:rPr>
        <w:t>che provengono</w:t>
      </w:r>
      <w:r w:rsidRPr="004873CA">
        <w:rPr>
          <w:rFonts w:asciiTheme="minorHAnsi" w:eastAsia="Times New Roman" w:hAnsiTheme="minorHAnsi" w:cstheme="minorHAnsi"/>
          <w:kern w:val="3"/>
          <w:sz w:val="24"/>
          <w:szCs w:val="24"/>
          <w:lang w:eastAsia="en-US"/>
        </w:rPr>
        <w:t xml:space="preserve"> da innumerevoli fonti e processi naturali</w:t>
      </w:r>
      <w:r w:rsidR="003226BB">
        <w:rPr>
          <w:rFonts w:asciiTheme="minorHAnsi" w:eastAsia="Times New Roman" w:hAnsiTheme="minorHAnsi" w:cstheme="minorHAnsi"/>
          <w:kern w:val="3"/>
          <w:sz w:val="24"/>
          <w:szCs w:val="24"/>
          <w:lang w:eastAsia="en-US"/>
        </w:rPr>
        <w:t xml:space="preserve"> diversificati </w:t>
      </w:r>
      <w:r w:rsidRPr="004873CA">
        <w:rPr>
          <w:rFonts w:asciiTheme="minorHAnsi" w:eastAsia="Times New Roman" w:hAnsiTheme="minorHAnsi" w:cstheme="minorHAnsi"/>
          <w:kern w:val="3"/>
          <w:sz w:val="24"/>
          <w:szCs w:val="24"/>
          <w:lang w:eastAsia="en-US"/>
        </w:rPr>
        <w:t xml:space="preserve">– sorgenti montane, fusione nivale, ghiacciai, grandi laghi e risorgive di pianura – </w:t>
      </w:r>
      <w:r w:rsidR="00741098">
        <w:rPr>
          <w:rFonts w:asciiTheme="minorHAnsi" w:eastAsia="Times New Roman" w:hAnsiTheme="minorHAnsi" w:cstheme="minorHAnsi"/>
          <w:kern w:val="3"/>
          <w:sz w:val="24"/>
          <w:szCs w:val="24"/>
          <w:lang w:eastAsia="en-US"/>
        </w:rPr>
        <w:t xml:space="preserve">ma </w:t>
      </w:r>
      <w:r w:rsidRPr="004873CA">
        <w:rPr>
          <w:rFonts w:asciiTheme="minorHAnsi" w:eastAsia="Times New Roman" w:hAnsiTheme="minorHAnsi" w:cstheme="minorHAnsi"/>
          <w:kern w:val="3"/>
          <w:sz w:val="24"/>
          <w:szCs w:val="24"/>
          <w:lang w:eastAsia="en-US"/>
        </w:rPr>
        <w:t xml:space="preserve">che </w:t>
      </w:r>
      <w:r w:rsidR="00741098" w:rsidRPr="00865164">
        <w:rPr>
          <w:rFonts w:asciiTheme="minorHAnsi" w:eastAsia="Times New Roman" w:hAnsiTheme="minorHAnsi" w:cstheme="minorHAnsi"/>
          <w:b/>
          <w:kern w:val="3"/>
          <w:sz w:val="24"/>
          <w:szCs w:val="24"/>
          <w:lang w:eastAsia="en-US"/>
        </w:rPr>
        <w:t xml:space="preserve">negli ultimi decenni </w:t>
      </w:r>
      <w:r w:rsidRPr="00865164">
        <w:rPr>
          <w:rFonts w:asciiTheme="minorHAnsi" w:eastAsia="Times New Roman" w:hAnsiTheme="minorHAnsi" w:cstheme="minorHAnsi"/>
          <w:b/>
          <w:kern w:val="3"/>
          <w:sz w:val="24"/>
          <w:szCs w:val="24"/>
          <w:lang w:eastAsia="en-US"/>
        </w:rPr>
        <w:t>hanno visto un significativo mutamento</w:t>
      </w:r>
      <w:r w:rsidRPr="004873CA">
        <w:rPr>
          <w:rFonts w:asciiTheme="minorHAnsi" w:eastAsia="Times New Roman" w:hAnsiTheme="minorHAnsi" w:cstheme="minorHAnsi"/>
          <w:kern w:val="3"/>
          <w:sz w:val="24"/>
          <w:szCs w:val="24"/>
          <w:lang w:eastAsia="en-US"/>
        </w:rPr>
        <w:t xml:space="preserve">, portando a un fenomeno di crisi che si sta verificando </w:t>
      </w:r>
      <w:r w:rsidR="003226BB">
        <w:rPr>
          <w:rFonts w:asciiTheme="minorHAnsi" w:eastAsia="Times New Roman" w:hAnsiTheme="minorHAnsi" w:cstheme="minorHAnsi"/>
          <w:kern w:val="3"/>
          <w:sz w:val="24"/>
          <w:szCs w:val="24"/>
          <w:lang w:eastAsia="en-US"/>
        </w:rPr>
        <w:t>ovunque a livello globale</w:t>
      </w:r>
      <w:r w:rsidRPr="004873CA">
        <w:rPr>
          <w:rFonts w:asciiTheme="minorHAnsi" w:eastAsia="Times New Roman" w:hAnsiTheme="minorHAnsi" w:cstheme="minorHAnsi"/>
          <w:kern w:val="3"/>
          <w:sz w:val="24"/>
          <w:szCs w:val="24"/>
          <w:lang w:eastAsia="en-US"/>
        </w:rPr>
        <w:t>.</w:t>
      </w:r>
    </w:p>
    <w:p w14:paraId="2E01E15E" w14:textId="77777777" w:rsidR="002626EF" w:rsidRPr="003226BB" w:rsidRDefault="002626EF" w:rsidP="00A43ACE">
      <w:pPr>
        <w:autoSpaceDN w:val="0"/>
        <w:spacing w:after="0" w:line="240" w:lineRule="auto"/>
        <w:jc w:val="both"/>
        <w:textAlignment w:val="baseline"/>
        <w:rPr>
          <w:rFonts w:asciiTheme="minorHAnsi" w:eastAsia="Times New Roman" w:hAnsiTheme="minorHAnsi" w:cstheme="minorHAnsi"/>
          <w:kern w:val="3"/>
          <w:sz w:val="14"/>
          <w:szCs w:val="24"/>
          <w:lang w:eastAsia="en-US"/>
        </w:rPr>
      </w:pPr>
    </w:p>
    <w:p w14:paraId="192F9550" w14:textId="2637547E" w:rsidR="00C8688E" w:rsidRPr="004873CA" w:rsidRDefault="002626EF" w:rsidP="00AE0E7E">
      <w:pPr>
        <w:autoSpaceDN w:val="0"/>
        <w:spacing w:after="0" w:line="240" w:lineRule="auto"/>
        <w:jc w:val="both"/>
        <w:textAlignment w:val="baseline"/>
        <w:rPr>
          <w:rFonts w:asciiTheme="minorHAnsi" w:eastAsia="Times New Roman" w:hAnsiTheme="minorHAnsi" w:cstheme="minorHAnsi"/>
          <w:kern w:val="3"/>
          <w:sz w:val="24"/>
          <w:szCs w:val="24"/>
          <w:lang w:eastAsia="en-US"/>
        </w:rPr>
      </w:pPr>
      <w:r w:rsidRPr="004873CA">
        <w:rPr>
          <w:rFonts w:asciiTheme="minorHAnsi" w:eastAsia="Times New Roman" w:hAnsiTheme="minorHAnsi" w:cstheme="minorHAnsi"/>
          <w:kern w:val="3"/>
          <w:sz w:val="24"/>
          <w:szCs w:val="24"/>
          <w:lang w:eastAsia="en-US"/>
        </w:rPr>
        <w:t>P</w:t>
      </w:r>
      <w:r w:rsidR="00A43ACE" w:rsidRPr="004873CA">
        <w:rPr>
          <w:rFonts w:asciiTheme="minorHAnsi" w:eastAsia="Times New Roman" w:hAnsiTheme="minorHAnsi" w:cstheme="minorHAnsi"/>
          <w:kern w:val="3"/>
          <w:sz w:val="24"/>
          <w:szCs w:val="24"/>
          <w:lang w:eastAsia="en-US"/>
        </w:rPr>
        <w:t>roprio per le sue peculiarità e per il suo portato di memoria</w:t>
      </w:r>
      <w:r w:rsidRPr="004873CA">
        <w:rPr>
          <w:rFonts w:asciiTheme="minorHAnsi" w:eastAsia="Times New Roman" w:hAnsiTheme="minorHAnsi" w:cstheme="minorHAnsi"/>
          <w:kern w:val="3"/>
          <w:sz w:val="24"/>
          <w:szCs w:val="24"/>
          <w:lang w:eastAsia="en-US"/>
        </w:rPr>
        <w:t>, di stratificazione storica</w:t>
      </w:r>
      <w:r w:rsidR="003226BB">
        <w:rPr>
          <w:rFonts w:asciiTheme="minorHAnsi" w:eastAsia="Times New Roman" w:hAnsiTheme="minorHAnsi" w:cstheme="minorHAnsi"/>
          <w:kern w:val="3"/>
          <w:sz w:val="24"/>
          <w:szCs w:val="24"/>
          <w:lang w:eastAsia="en-US"/>
        </w:rPr>
        <w:t xml:space="preserve"> e di paesaggi, il </w:t>
      </w:r>
      <w:r w:rsidR="003226BB" w:rsidRPr="003226BB">
        <w:rPr>
          <w:rFonts w:asciiTheme="minorHAnsi" w:eastAsia="Times New Roman" w:hAnsiTheme="minorHAnsi" w:cstheme="minorHAnsi"/>
          <w:b/>
          <w:kern w:val="3"/>
          <w:sz w:val="24"/>
          <w:szCs w:val="24"/>
          <w:lang w:eastAsia="en-US"/>
        </w:rPr>
        <w:t>Po</w:t>
      </w:r>
      <w:r w:rsidR="003226BB">
        <w:rPr>
          <w:rFonts w:asciiTheme="minorHAnsi" w:eastAsia="Times New Roman" w:hAnsiTheme="minorHAnsi" w:cstheme="minorHAnsi"/>
          <w:kern w:val="3"/>
          <w:sz w:val="24"/>
          <w:szCs w:val="24"/>
          <w:lang w:eastAsia="en-US"/>
        </w:rPr>
        <w:t xml:space="preserve"> </w:t>
      </w:r>
      <w:r w:rsidR="00A43ACE" w:rsidRPr="004873CA">
        <w:rPr>
          <w:rFonts w:asciiTheme="minorHAnsi" w:eastAsia="Times New Roman" w:hAnsiTheme="minorHAnsi" w:cstheme="minorHAnsi"/>
          <w:kern w:val="3"/>
          <w:sz w:val="24"/>
          <w:szCs w:val="24"/>
          <w:lang w:eastAsia="en-US"/>
        </w:rPr>
        <w:t>–</w:t>
      </w:r>
      <w:r w:rsidR="00FC5C0C">
        <w:rPr>
          <w:rFonts w:asciiTheme="minorHAnsi" w:eastAsia="Times New Roman" w:hAnsiTheme="minorHAnsi" w:cstheme="minorHAnsi"/>
          <w:kern w:val="3"/>
          <w:sz w:val="24"/>
          <w:szCs w:val="24"/>
          <w:lang w:eastAsia="en-US"/>
        </w:rPr>
        <w:t xml:space="preserve"> </w:t>
      </w:r>
      <w:r w:rsidR="00A43ACE" w:rsidRPr="004873CA">
        <w:rPr>
          <w:rFonts w:asciiTheme="minorHAnsi" w:eastAsia="Times New Roman" w:hAnsiTheme="minorHAnsi" w:cstheme="minorHAnsi"/>
          <w:kern w:val="3"/>
          <w:sz w:val="24"/>
          <w:szCs w:val="24"/>
          <w:lang w:eastAsia="en-US"/>
        </w:rPr>
        <w:t xml:space="preserve">romano </w:t>
      </w:r>
      <w:r w:rsidR="00AE0E7E" w:rsidRPr="004873CA">
        <w:rPr>
          <w:rFonts w:asciiTheme="minorHAnsi" w:eastAsia="Times New Roman" w:hAnsiTheme="minorHAnsi" w:cstheme="minorHAnsi"/>
          <w:kern w:val="3"/>
          <w:sz w:val="24"/>
          <w:szCs w:val="24"/>
          <w:lang w:eastAsia="en-US"/>
        </w:rPr>
        <w:t xml:space="preserve">e </w:t>
      </w:r>
      <w:r w:rsidR="00A43ACE" w:rsidRPr="004873CA">
        <w:rPr>
          <w:rFonts w:asciiTheme="minorHAnsi" w:eastAsia="Times New Roman" w:hAnsiTheme="minorHAnsi" w:cstheme="minorHAnsi"/>
          <w:kern w:val="3"/>
          <w:sz w:val="24"/>
          <w:szCs w:val="24"/>
          <w:lang w:eastAsia="en-US"/>
        </w:rPr>
        <w:t>pagano, bizantino e longobardo, feudale e delle signorie, delle campagne e delle città, romantico, agricolo, industriale, turistico e cinematografico –</w:t>
      </w:r>
      <w:r w:rsidR="003226BB">
        <w:rPr>
          <w:rFonts w:asciiTheme="minorHAnsi" w:eastAsia="Times New Roman" w:hAnsiTheme="minorHAnsi" w:cstheme="minorHAnsi"/>
          <w:kern w:val="3"/>
          <w:sz w:val="24"/>
          <w:szCs w:val="24"/>
          <w:lang w:eastAsia="en-US"/>
        </w:rPr>
        <w:t xml:space="preserve"> </w:t>
      </w:r>
      <w:r w:rsidR="00A43ACE" w:rsidRPr="004873CA">
        <w:rPr>
          <w:rFonts w:asciiTheme="minorHAnsi" w:eastAsia="Times New Roman" w:hAnsiTheme="minorHAnsi" w:cstheme="minorHAnsi"/>
          <w:kern w:val="3"/>
          <w:sz w:val="24"/>
          <w:szCs w:val="24"/>
          <w:lang w:eastAsia="en-US"/>
        </w:rPr>
        <w:t xml:space="preserve">è </w:t>
      </w:r>
      <w:r w:rsidRPr="004873CA">
        <w:rPr>
          <w:rFonts w:asciiTheme="minorHAnsi" w:eastAsia="Times New Roman" w:hAnsiTheme="minorHAnsi" w:cstheme="minorHAnsi"/>
          <w:kern w:val="3"/>
          <w:sz w:val="24"/>
          <w:szCs w:val="24"/>
          <w:lang w:eastAsia="en-US"/>
        </w:rPr>
        <w:t>capace</w:t>
      </w:r>
      <w:r w:rsidR="00A43ACE" w:rsidRPr="004873CA">
        <w:rPr>
          <w:rFonts w:asciiTheme="minorHAnsi" w:eastAsia="Times New Roman" w:hAnsiTheme="minorHAnsi" w:cstheme="minorHAnsi"/>
          <w:kern w:val="3"/>
          <w:sz w:val="24"/>
          <w:szCs w:val="24"/>
          <w:lang w:eastAsia="en-US"/>
        </w:rPr>
        <w:t xml:space="preserve"> di </w:t>
      </w:r>
      <w:r w:rsidR="003226BB" w:rsidRPr="003226BB">
        <w:rPr>
          <w:rFonts w:asciiTheme="minorHAnsi" w:eastAsia="Times New Roman" w:hAnsiTheme="minorHAnsi" w:cstheme="minorHAnsi"/>
          <w:b/>
          <w:kern w:val="3"/>
          <w:sz w:val="24"/>
          <w:szCs w:val="24"/>
          <w:lang w:eastAsia="en-US"/>
        </w:rPr>
        <w:t>restituire</w:t>
      </w:r>
      <w:r w:rsidR="00A43ACE" w:rsidRPr="003226BB">
        <w:rPr>
          <w:rFonts w:asciiTheme="minorHAnsi" w:eastAsia="Times New Roman" w:hAnsiTheme="minorHAnsi" w:cstheme="minorHAnsi"/>
          <w:b/>
          <w:kern w:val="3"/>
          <w:sz w:val="24"/>
          <w:szCs w:val="24"/>
          <w:lang w:eastAsia="en-US"/>
        </w:rPr>
        <w:t xml:space="preserve"> </w:t>
      </w:r>
      <w:r w:rsidR="00237268" w:rsidRPr="003226BB">
        <w:rPr>
          <w:rFonts w:asciiTheme="minorHAnsi" w:eastAsia="Times New Roman" w:hAnsiTheme="minorHAnsi" w:cstheme="minorHAnsi"/>
          <w:b/>
          <w:kern w:val="3"/>
          <w:sz w:val="24"/>
          <w:szCs w:val="24"/>
          <w:lang w:eastAsia="en-US"/>
        </w:rPr>
        <w:t>in maniera emblematica</w:t>
      </w:r>
      <w:r w:rsidR="00A43ACE" w:rsidRPr="003226BB">
        <w:rPr>
          <w:rFonts w:asciiTheme="minorHAnsi" w:eastAsia="Times New Roman" w:hAnsiTheme="minorHAnsi" w:cstheme="minorHAnsi"/>
          <w:b/>
          <w:kern w:val="3"/>
          <w:sz w:val="24"/>
          <w:szCs w:val="24"/>
          <w:lang w:eastAsia="en-US"/>
        </w:rPr>
        <w:t xml:space="preserve"> e </w:t>
      </w:r>
      <w:r w:rsidR="00237268" w:rsidRPr="003226BB">
        <w:rPr>
          <w:rFonts w:asciiTheme="minorHAnsi" w:eastAsia="Times New Roman" w:hAnsiTheme="minorHAnsi" w:cstheme="minorHAnsi"/>
          <w:b/>
          <w:kern w:val="3"/>
          <w:sz w:val="24"/>
          <w:szCs w:val="24"/>
          <w:lang w:eastAsia="en-US"/>
        </w:rPr>
        <w:t>chiaramente percepibile la c</w:t>
      </w:r>
      <w:r w:rsidR="00C8688E" w:rsidRPr="003226BB">
        <w:rPr>
          <w:rFonts w:asciiTheme="minorHAnsi" w:eastAsia="Times New Roman" w:hAnsiTheme="minorHAnsi" w:cstheme="minorHAnsi"/>
          <w:b/>
          <w:kern w:val="3"/>
          <w:sz w:val="24"/>
          <w:szCs w:val="24"/>
          <w:lang w:eastAsia="en-US"/>
        </w:rPr>
        <w:t>risi climatica e i suoi effetti</w:t>
      </w:r>
      <w:r w:rsidR="00C8688E" w:rsidRPr="004873CA">
        <w:rPr>
          <w:rFonts w:asciiTheme="minorHAnsi" w:eastAsia="Times New Roman" w:hAnsiTheme="minorHAnsi" w:cstheme="minorHAnsi"/>
          <w:kern w:val="3"/>
          <w:sz w:val="24"/>
          <w:szCs w:val="24"/>
          <w:lang w:eastAsia="en-US"/>
        </w:rPr>
        <w:t>: l</w:t>
      </w:r>
      <w:r w:rsidR="00AE0E7E" w:rsidRPr="004873CA">
        <w:rPr>
          <w:rFonts w:asciiTheme="minorHAnsi" w:eastAsia="Times New Roman" w:hAnsiTheme="minorHAnsi" w:cstheme="minorHAnsi"/>
          <w:kern w:val="3"/>
          <w:sz w:val="24"/>
          <w:szCs w:val="24"/>
          <w:lang w:eastAsia="en-US"/>
        </w:rPr>
        <w:t>a fisionomia del pianeta sta cambiando più rapidamente di quanto abbi</w:t>
      </w:r>
      <w:r w:rsidR="00C8688E" w:rsidRPr="004873CA">
        <w:rPr>
          <w:rFonts w:asciiTheme="minorHAnsi" w:eastAsia="Times New Roman" w:hAnsiTheme="minorHAnsi" w:cstheme="minorHAnsi"/>
          <w:kern w:val="3"/>
          <w:sz w:val="24"/>
          <w:szCs w:val="24"/>
          <w:lang w:eastAsia="en-US"/>
        </w:rPr>
        <w:t xml:space="preserve">a fatto negli ultimi millenni ed è ormai dimostrato il ruolo che gli esseri umani hanno esercitato in questo processo. </w:t>
      </w:r>
    </w:p>
    <w:p w14:paraId="517FE073" w14:textId="77777777" w:rsidR="00C8688E" w:rsidRPr="003226BB" w:rsidRDefault="00C8688E" w:rsidP="00AE0E7E">
      <w:pPr>
        <w:autoSpaceDN w:val="0"/>
        <w:spacing w:after="0" w:line="240" w:lineRule="auto"/>
        <w:jc w:val="both"/>
        <w:textAlignment w:val="baseline"/>
        <w:rPr>
          <w:rFonts w:asciiTheme="minorHAnsi" w:eastAsia="Times New Roman" w:hAnsiTheme="minorHAnsi" w:cstheme="minorHAnsi"/>
          <w:kern w:val="3"/>
          <w:sz w:val="14"/>
          <w:szCs w:val="24"/>
          <w:lang w:eastAsia="en-US"/>
        </w:rPr>
      </w:pPr>
    </w:p>
    <w:p w14:paraId="31D27312" w14:textId="77777777" w:rsidR="00AE0E7E" w:rsidRPr="004873CA" w:rsidRDefault="00C8688E" w:rsidP="00AE0E7E">
      <w:pPr>
        <w:autoSpaceDN w:val="0"/>
        <w:spacing w:after="0" w:line="240" w:lineRule="auto"/>
        <w:jc w:val="both"/>
        <w:textAlignment w:val="baseline"/>
        <w:rPr>
          <w:rFonts w:asciiTheme="minorHAnsi" w:eastAsia="Times New Roman" w:hAnsiTheme="minorHAnsi" w:cstheme="minorHAnsi"/>
          <w:kern w:val="3"/>
          <w:sz w:val="24"/>
          <w:szCs w:val="24"/>
          <w:lang w:eastAsia="en-US"/>
        </w:rPr>
      </w:pPr>
      <w:r w:rsidRPr="004873CA">
        <w:rPr>
          <w:rFonts w:asciiTheme="minorHAnsi" w:eastAsia="Times New Roman" w:hAnsiTheme="minorHAnsi" w:cstheme="minorHAnsi"/>
          <w:kern w:val="3"/>
          <w:sz w:val="24"/>
          <w:szCs w:val="24"/>
          <w:lang w:eastAsia="en-US"/>
        </w:rPr>
        <w:t>L</w:t>
      </w:r>
      <w:r w:rsidR="00AE0E7E" w:rsidRPr="004873CA">
        <w:rPr>
          <w:rFonts w:asciiTheme="minorHAnsi" w:eastAsia="Times New Roman" w:hAnsiTheme="minorHAnsi" w:cstheme="minorHAnsi"/>
          <w:kern w:val="3"/>
          <w:sz w:val="24"/>
          <w:szCs w:val="24"/>
          <w:lang w:eastAsia="en-US"/>
        </w:rPr>
        <w:t xml:space="preserve">a mostra </w:t>
      </w:r>
      <w:proofErr w:type="spellStart"/>
      <w:r w:rsidR="00AE0E7E" w:rsidRPr="003226BB">
        <w:rPr>
          <w:rFonts w:asciiTheme="minorHAnsi" w:eastAsia="Times New Roman" w:hAnsiTheme="minorHAnsi" w:cstheme="minorHAnsi"/>
          <w:b/>
          <w:i/>
          <w:kern w:val="3"/>
          <w:sz w:val="24"/>
          <w:szCs w:val="24"/>
          <w:lang w:eastAsia="en-US"/>
        </w:rPr>
        <w:t>Change</w:t>
      </w:r>
      <w:proofErr w:type="spellEnd"/>
      <w:r w:rsidR="00AE0E7E" w:rsidRPr="003226BB">
        <w:rPr>
          <w:rFonts w:asciiTheme="minorHAnsi" w:eastAsia="Times New Roman" w:hAnsiTheme="minorHAnsi" w:cstheme="minorHAnsi"/>
          <w:b/>
          <w:i/>
          <w:kern w:val="3"/>
          <w:sz w:val="24"/>
          <w:szCs w:val="24"/>
          <w:lang w:eastAsia="en-US"/>
        </w:rPr>
        <w:t>!</w:t>
      </w:r>
      <w:r w:rsidR="00AE0E7E" w:rsidRPr="003226BB">
        <w:rPr>
          <w:rFonts w:asciiTheme="minorHAnsi" w:eastAsia="Times New Roman" w:hAnsiTheme="minorHAnsi" w:cstheme="minorHAnsi"/>
          <w:b/>
          <w:kern w:val="3"/>
          <w:sz w:val="24"/>
          <w:szCs w:val="24"/>
          <w:lang w:eastAsia="en-US"/>
        </w:rPr>
        <w:t xml:space="preserve"> ha l’obiettivo di descrivere questi cambiamenti</w:t>
      </w:r>
      <w:r w:rsidR="00AE0E7E" w:rsidRPr="004873CA">
        <w:rPr>
          <w:rFonts w:asciiTheme="minorHAnsi" w:eastAsia="Times New Roman" w:hAnsiTheme="minorHAnsi" w:cstheme="minorHAnsi"/>
          <w:kern w:val="3"/>
          <w:sz w:val="24"/>
          <w:szCs w:val="24"/>
          <w:lang w:eastAsia="en-US"/>
        </w:rPr>
        <w:t xml:space="preserve">, offrendo </w:t>
      </w:r>
      <w:r w:rsidR="00AE0E7E" w:rsidRPr="003226BB">
        <w:rPr>
          <w:rFonts w:asciiTheme="minorHAnsi" w:eastAsia="Times New Roman" w:hAnsiTheme="minorHAnsi" w:cstheme="minorHAnsi"/>
          <w:b/>
          <w:kern w:val="3"/>
          <w:sz w:val="24"/>
          <w:szCs w:val="24"/>
          <w:lang w:eastAsia="en-US"/>
        </w:rPr>
        <w:t>occasioni di riflessione sulla crisi e sui possibili scenari di adattamento ad essa</w:t>
      </w:r>
      <w:r w:rsidR="00AE0E7E" w:rsidRPr="004873CA">
        <w:rPr>
          <w:rFonts w:asciiTheme="minorHAnsi" w:eastAsia="Times New Roman" w:hAnsiTheme="minorHAnsi" w:cstheme="minorHAnsi"/>
          <w:kern w:val="3"/>
          <w:sz w:val="24"/>
          <w:szCs w:val="24"/>
          <w:lang w:eastAsia="en-US"/>
        </w:rPr>
        <w:t xml:space="preserve">, ma anche di </w:t>
      </w:r>
      <w:r w:rsidR="00AE0E7E" w:rsidRPr="003226BB">
        <w:rPr>
          <w:rFonts w:asciiTheme="minorHAnsi" w:eastAsia="Times New Roman" w:hAnsiTheme="minorHAnsi" w:cstheme="minorHAnsi"/>
          <w:b/>
          <w:kern w:val="3"/>
          <w:sz w:val="24"/>
          <w:szCs w:val="24"/>
          <w:lang w:eastAsia="en-US"/>
        </w:rPr>
        <w:t>esortare all’</w:t>
      </w:r>
      <w:r w:rsidRPr="003226BB">
        <w:rPr>
          <w:rFonts w:asciiTheme="minorHAnsi" w:eastAsia="Times New Roman" w:hAnsiTheme="minorHAnsi" w:cstheme="minorHAnsi"/>
          <w:b/>
          <w:kern w:val="3"/>
          <w:sz w:val="24"/>
          <w:szCs w:val="24"/>
          <w:lang w:eastAsia="en-US"/>
        </w:rPr>
        <w:t>azione</w:t>
      </w:r>
      <w:r w:rsidRPr="004873CA">
        <w:rPr>
          <w:rFonts w:asciiTheme="minorHAnsi" w:eastAsia="Times New Roman" w:hAnsiTheme="minorHAnsi" w:cstheme="minorHAnsi"/>
          <w:kern w:val="3"/>
          <w:sz w:val="24"/>
          <w:szCs w:val="24"/>
          <w:lang w:eastAsia="en-US"/>
        </w:rPr>
        <w:t xml:space="preserve"> e alla presa di coscienza: è tempo di agire.</w:t>
      </w:r>
    </w:p>
    <w:p w14:paraId="71954477" w14:textId="77777777" w:rsidR="00C8688E" w:rsidRPr="003226BB" w:rsidRDefault="00C8688E" w:rsidP="00AE0E7E">
      <w:pPr>
        <w:autoSpaceDN w:val="0"/>
        <w:spacing w:after="0" w:line="240" w:lineRule="auto"/>
        <w:jc w:val="both"/>
        <w:textAlignment w:val="baseline"/>
        <w:rPr>
          <w:rFonts w:asciiTheme="minorHAnsi" w:eastAsia="Times New Roman" w:hAnsiTheme="minorHAnsi" w:cstheme="minorHAnsi"/>
          <w:kern w:val="3"/>
          <w:sz w:val="14"/>
          <w:szCs w:val="24"/>
          <w:lang w:eastAsia="en-US"/>
        </w:rPr>
      </w:pPr>
    </w:p>
    <w:p w14:paraId="06707BA6" w14:textId="3539214C" w:rsidR="00EA49B5" w:rsidRPr="004873CA" w:rsidRDefault="007568C8" w:rsidP="005D5E32">
      <w:pPr>
        <w:autoSpaceDN w:val="0"/>
        <w:spacing w:after="0" w:line="240" w:lineRule="auto"/>
        <w:jc w:val="both"/>
        <w:textAlignment w:val="baseline"/>
        <w:rPr>
          <w:rFonts w:asciiTheme="minorHAnsi" w:eastAsia="Times New Roman" w:hAnsiTheme="minorHAnsi" w:cstheme="minorHAnsi"/>
          <w:kern w:val="3"/>
          <w:sz w:val="24"/>
          <w:szCs w:val="24"/>
          <w:lang w:eastAsia="en-US"/>
        </w:rPr>
      </w:pPr>
      <w:r>
        <w:rPr>
          <w:rFonts w:asciiTheme="minorHAnsi" w:eastAsia="Times New Roman" w:hAnsiTheme="minorHAnsi" w:cstheme="minorHAnsi"/>
          <w:kern w:val="3"/>
          <w:sz w:val="24"/>
          <w:szCs w:val="24"/>
          <w:lang w:eastAsia="en-US"/>
        </w:rPr>
        <w:t xml:space="preserve">Dal </w:t>
      </w:r>
      <w:r w:rsidRPr="007568C8">
        <w:rPr>
          <w:rFonts w:asciiTheme="minorHAnsi" w:eastAsia="Times New Roman" w:hAnsiTheme="minorHAnsi" w:cstheme="minorHAnsi"/>
          <w:b/>
          <w:kern w:val="3"/>
          <w:sz w:val="24"/>
          <w:szCs w:val="24"/>
          <w:lang w:eastAsia="en-US"/>
        </w:rPr>
        <w:t>forte impatto scenografico</w:t>
      </w:r>
      <w:r>
        <w:rPr>
          <w:rFonts w:asciiTheme="minorHAnsi" w:eastAsia="Times New Roman" w:hAnsiTheme="minorHAnsi" w:cstheme="minorHAnsi"/>
          <w:b/>
          <w:kern w:val="3"/>
          <w:sz w:val="24"/>
          <w:szCs w:val="24"/>
          <w:lang w:eastAsia="en-US"/>
        </w:rPr>
        <w:t xml:space="preserve"> ed emotivo</w:t>
      </w:r>
      <w:r>
        <w:rPr>
          <w:rFonts w:asciiTheme="minorHAnsi" w:eastAsia="Times New Roman" w:hAnsiTheme="minorHAnsi" w:cstheme="minorHAnsi"/>
          <w:kern w:val="3"/>
          <w:sz w:val="24"/>
          <w:szCs w:val="24"/>
          <w:lang w:eastAsia="en-US"/>
        </w:rPr>
        <w:t xml:space="preserve">, grazie al progetto </w:t>
      </w:r>
      <w:proofErr w:type="spellStart"/>
      <w:r>
        <w:rPr>
          <w:rFonts w:asciiTheme="minorHAnsi" w:eastAsia="Times New Roman" w:hAnsiTheme="minorHAnsi" w:cstheme="minorHAnsi"/>
          <w:kern w:val="3"/>
          <w:sz w:val="24"/>
          <w:szCs w:val="24"/>
          <w:lang w:eastAsia="en-US"/>
        </w:rPr>
        <w:t>allestitivo</w:t>
      </w:r>
      <w:proofErr w:type="spellEnd"/>
      <w:r>
        <w:rPr>
          <w:rFonts w:asciiTheme="minorHAnsi" w:eastAsia="Times New Roman" w:hAnsiTheme="minorHAnsi" w:cstheme="minorHAnsi"/>
          <w:kern w:val="3"/>
          <w:sz w:val="24"/>
          <w:szCs w:val="24"/>
          <w:lang w:eastAsia="en-US"/>
        </w:rPr>
        <w:t xml:space="preserve"> di </w:t>
      </w:r>
      <w:r w:rsidR="00B67298">
        <w:rPr>
          <w:rFonts w:asciiTheme="minorHAnsi" w:eastAsia="Times New Roman" w:hAnsiTheme="minorHAnsi" w:cstheme="minorHAnsi"/>
          <w:kern w:val="3"/>
          <w:sz w:val="24"/>
          <w:szCs w:val="24"/>
          <w:lang w:eastAsia="en-US"/>
        </w:rPr>
        <w:t>Emilio Alberti e Mauro Zocchetta</w:t>
      </w:r>
      <w:r>
        <w:rPr>
          <w:rFonts w:asciiTheme="minorHAnsi" w:eastAsia="Times New Roman" w:hAnsiTheme="minorHAnsi" w:cstheme="minorHAnsi"/>
          <w:kern w:val="3"/>
          <w:sz w:val="24"/>
          <w:szCs w:val="24"/>
          <w:lang w:eastAsia="en-US"/>
        </w:rPr>
        <w:t>,</w:t>
      </w:r>
      <w:r w:rsidR="005D5E32" w:rsidRPr="004873CA">
        <w:rPr>
          <w:rFonts w:asciiTheme="minorHAnsi" w:eastAsia="Times New Roman" w:hAnsiTheme="minorHAnsi" w:cstheme="minorHAnsi"/>
          <w:kern w:val="3"/>
          <w:sz w:val="24"/>
          <w:szCs w:val="24"/>
          <w:lang w:eastAsia="en-US"/>
        </w:rPr>
        <w:t xml:space="preserve"> </w:t>
      </w:r>
      <w:r>
        <w:rPr>
          <w:rFonts w:asciiTheme="minorHAnsi" w:eastAsia="Times New Roman" w:hAnsiTheme="minorHAnsi" w:cstheme="minorHAnsi"/>
          <w:kern w:val="3"/>
          <w:sz w:val="24"/>
          <w:szCs w:val="24"/>
          <w:lang w:eastAsia="en-US"/>
        </w:rPr>
        <w:t xml:space="preserve">la mostra </w:t>
      </w:r>
      <w:r w:rsidR="005D5E32" w:rsidRPr="004873CA">
        <w:rPr>
          <w:rFonts w:asciiTheme="minorHAnsi" w:eastAsia="Times New Roman" w:hAnsiTheme="minorHAnsi" w:cstheme="minorHAnsi"/>
          <w:kern w:val="3"/>
          <w:sz w:val="24"/>
          <w:szCs w:val="24"/>
          <w:lang w:eastAsia="en-US"/>
        </w:rPr>
        <w:t>si apre con</w:t>
      </w:r>
      <w:r w:rsidR="00C8688E" w:rsidRPr="004873CA">
        <w:rPr>
          <w:rFonts w:asciiTheme="minorHAnsi" w:eastAsia="Times New Roman" w:hAnsiTheme="minorHAnsi" w:cstheme="minorHAnsi"/>
          <w:kern w:val="3"/>
          <w:sz w:val="24"/>
          <w:szCs w:val="24"/>
          <w:lang w:eastAsia="en-US"/>
        </w:rPr>
        <w:t xml:space="preserve"> </w:t>
      </w:r>
      <w:r w:rsidR="001830B1" w:rsidRPr="004873CA">
        <w:rPr>
          <w:rFonts w:asciiTheme="minorHAnsi" w:eastAsia="Times New Roman" w:hAnsiTheme="minorHAnsi" w:cstheme="minorHAnsi"/>
          <w:kern w:val="3"/>
          <w:sz w:val="24"/>
          <w:szCs w:val="24"/>
          <w:lang w:eastAsia="en-US"/>
        </w:rPr>
        <w:t xml:space="preserve">una </w:t>
      </w:r>
      <w:r w:rsidR="00FC5C0C">
        <w:rPr>
          <w:rFonts w:asciiTheme="minorHAnsi" w:eastAsia="Times New Roman" w:hAnsiTheme="minorHAnsi" w:cstheme="minorHAnsi"/>
          <w:kern w:val="3"/>
          <w:sz w:val="24"/>
          <w:szCs w:val="24"/>
          <w:lang w:eastAsia="en-US"/>
        </w:rPr>
        <w:t>formidabile installazione capace di proiettare al paesaggio di dieci milioni di anni or sono</w:t>
      </w:r>
      <w:r w:rsidR="00C24D61">
        <w:rPr>
          <w:rFonts w:asciiTheme="minorHAnsi" w:eastAsia="Times New Roman" w:hAnsiTheme="minorHAnsi" w:cstheme="minorHAnsi"/>
          <w:kern w:val="3"/>
          <w:sz w:val="24"/>
          <w:szCs w:val="24"/>
          <w:lang w:eastAsia="en-US"/>
        </w:rPr>
        <w:t>,</w:t>
      </w:r>
      <w:r w:rsidR="00FC5C0C">
        <w:rPr>
          <w:rFonts w:asciiTheme="minorHAnsi" w:eastAsia="Times New Roman" w:hAnsiTheme="minorHAnsi" w:cstheme="minorHAnsi"/>
          <w:kern w:val="3"/>
          <w:sz w:val="24"/>
          <w:szCs w:val="24"/>
          <w:lang w:eastAsia="en-US"/>
        </w:rPr>
        <w:t xml:space="preserve"> poi narrato tramite il mondo dei fossili, stupefacenti </w:t>
      </w:r>
      <w:r w:rsidR="00C8688E" w:rsidRPr="004873CA">
        <w:rPr>
          <w:rFonts w:asciiTheme="minorHAnsi" w:eastAsia="Times New Roman" w:hAnsiTheme="minorHAnsi" w:cstheme="minorHAnsi"/>
          <w:b/>
          <w:kern w:val="3"/>
          <w:sz w:val="24"/>
          <w:szCs w:val="24"/>
          <w:lang w:eastAsia="en-US"/>
        </w:rPr>
        <w:t xml:space="preserve">cartografie storiche, </w:t>
      </w:r>
      <w:r w:rsidR="00FC5C0C">
        <w:rPr>
          <w:rFonts w:asciiTheme="minorHAnsi" w:eastAsia="Times New Roman" w:hAnsiTheme="minorHAnsi" w:cstheme="minorHAnsi"/>
          <w:b/>
          <w:kern w:val="3"/>
          <w:sz w:val="24"/>
          <w:szCs w:val="24"/>
          <w:lang w:eastAsia="en-US"/>
        </w:rPr>
        <w:t xml:space="preserve">infografiche e </w:t>
      </w:r>
      <w:r w:rsidR="00C8688E" w:rsidRPr="004873CA">
        <w:rPr>
          <w:rFonts w:asciiTheme="minorHAnsi" w:eastAsia="Times New Roman" w:hAnsiTheme="minorHAnsi" w:cstheme="minorHAnsi"/>
          <w:b/>
          <w:kern w:val="3"/>
          <w:sz w:val="24"/>
          <w:szCs w:val="24"/>
          <w:lang w:eastAsia="en-US"/>
        </w:rPr>
        <w:t xml:space="preserve">illustrazioni </w:t>
      </w:r>
      <w:r w:rsidR="005D5E32" w:rsidRPr="004873CA">
        <w:rPr>
          <w:rFonts w:asciiTheme="minorHAnsi" w:eastAsia="Times New Roman" w:hAnsiTheme="minorHAnsi" w:cstheme="minorHAnsi"/>
          <w:b/>
          <w:kern w:val="3"/>
          <w:sz w:val="24"/>
          <w:szCs w:val="24"/>
          <w:lang w:eastAsia="en-US"/>
        </w:rPr>
        <w:t xml:space="preserve">originali </w:t>
      </w:r>
      <w:r w:rsidR="00C8688E" w:rsidRPr="004873CA">
        <w:rPr>
          <w:rFonts w:asciiTheme="minorHAnsi" w:eastAsia="Times New Roman" w:hAnsiTheme="minorHAnsi" w:cstheme="minorHAnsi"/>
          <w:kern w:val="3"/>
          <w:sz w:val="24"/>
          <w:szCs w:val="24"/>
          <w:lang w:eastAsia="en-US"/>
        </w:rPr>
        <w:t xml:space="preserve">realizzate da </w:t>
      </w:r>
      <w:r w:rsidR="00B67298">
        <w:rPr>
          <w:rFonts w:asciiTheme="minorHAnsi" w:eastAsia="Times New Roman" w:hAnsiTheme="minorHAnsi" w:cstheme="minorHAnsi"/>
          <w:kern w:val="3"/>
          <w:sz w:val="24"/>
          <w:szCs w:val="24"/>
          <w:lang w:eastAsia="en-US"/>
        </w:rPr>
        <w:t>Jacopo Rosati</w:t>
      </w:r>
      <w:r w:rsidR="00877040">
        <w:rPr>
          <w:rFonts w:asciiTheme="minorHAnsi" w:eastAsia="Times New Roman" w:hAnsiTheme="minorHAnsi" w:cstheme="minorHAnsi"/>
          <w:kern w:val="3"/>
          <w:sz w:val="24"/>
          <w:szCs w:val="24"/>
          <w:lang w:eastAsia="en-US"/>
        </w:rPr>
        <w:t xml:space="preserve">, </w:t>
      </w:r>
      <w:r w:rsidR="00DB0992">
        <w:rPr>
          <w:rFonts w:asciiTheme="minorHAnsi" w:eastAsia="Times New Roman" w:hAnsiTheme="minorHAnsi" w:cstheme="minorHAnsi"/>
          <w:kern w:val="3"/>
          <w:sz w:val="24"/>
          <w:szCs w:val="24"/>
          <w:lang w:eastAsia="en-US"/>
        </w:rPr>
        <w:t>avviando</w:t>
      </w:r>
      <w:r w:rsidR="00877040" w:rsidRPr="007568C8">
        <w:rPr>
          <w:rFonts w:asciiTheme="minorHAnsi" w:eastAsia="Times New Roman" w:hAnsiTheme="minorHAnsi" w:cstheme="minorHAnsi"/>
          <w:kern w:val="3"/>
          <w:sz w:val="24"/>
          <w:szCs w:val="24"/>
          <w:lang w:eastAsia="en-US"/>
        </w:rPr>
        <w:t xml:space="preserve"> </w:t>
      </w:r>
      <w:r w:rsidR="00DB0992">
        <w:rPr>
          <w:rFonts w:asciiTheme="minorHAnsi" w:eastAsia="Times New Roman" w:hAnsiTheme="minorHAnsi" w:cstheme="minorHAnsi"/>
          <w:kern w:val="3"/>
          <w:sz w:val="24"/>
          <w:szCs w:val="24"/>
          <w:lang w:eastAsia="en-US"/>
        </w:rPr>
        <w:t xml:space="preserve">un racconto sulla </w:t>
      </w:r>
      <w:r w:rsidR="00015A2B" w:rsidRPr="007568C8">
        <w:rPr>
          <w:rFonts w:asciiTheme="minorHAnsi" w:eastAsia="Times New Roman" w:hAnsiTheme="minorHAnsi" w:cstheme="minorHAnsi"/>
          <w:kern w:val="3"/>
          <w:sz w:val="24"/>
          <w:szCs w:val="24"/>
          <w:lang w:eastAsia="en-US"/>
        </w:rPr>
        <w:t>nascita, storia e</w:t>
      </w:r>
      <w:r w:rsidR="00DB0992">
        <w:rPr>
          <w:rFonts w:asciiTheme="minorHAnsi" w:eastAsia="Times New Roman" w:hAnsiTheme="minorHAnsi" w:cstheme="minorHAnsi"/>
          <w:kern w:val="3"/>
          <w:sz w:val="24"/>
          <w:szCs w:val="24"/>
          <w:lang w:eastAsia="en-US"/>
        </w:rPr>
        <w:t xml:space="preserve">d </w:t>
      </w:r>
      <w:r w:rsidR="00015A2B" w:rsidRPr="007568C8">
        <w:rPr>
          <w:rFonts w:asciiTheme="minorHAnsi" w:eastAsia="Times New Roman" w:hAnsiTheme="minorHAnsi" w:cstheme="minorHAnsi"/>
          <w:kern w:val="3"/>
          <w:sz w:val="24"/>
          <w:szCs w:val="24"/>
          <w:lang w:eastAsia="en-US"/>
        </w:rPr>
        <w:t xml:space="preserve">evoluzione del </w:t>
      </w:r>
      <w:r w:rsidR="00DB0992">
        <w:rPr>
          <w:rFonts w:asciiTheme="minorHAnsi" w:eastAsia="Times New Roman" w:hAnsiTheme="minorHAnsi" w:cstheme="minorHAnsi"/>
          <w:kern w:val="3"/>
          <w:sz w:val="24"/>
          <w:szCs w:val="24"/>
          <w:lang w:eastAsia="en-US"/>
        </w:rPr>
        <w:t xml:space="preserve">Bacino Padano prima e del </w:t>
      </w:r>
      <w:r w:rsidR="00015A2B" w:rsidRPr="007568C8">
        <w:rPr>
          <w:rFonts w:asciiTheme="minorHAnsi" w:eastAsia="Times New Roman" w:hAnsiTheme="minorHAnsi" w:cstheme="minorHAnsi"/>
          <w:kern w:val="3"/>
          <w:sz w:val="24"/>
          <w:szCs w:val="24"/>
          <w:lang w:eastAsia="en-US"/>
        </w:rPr>
        <w:t xml:space="preserve">Po </w:t>
      </w:r>
      <w:r w:rsidR="00875906">
        <w:rPr>
          <w:rFonts w:asciiTheme="minorHAnsi" w:eastAsia="Times New Roman" w:hAnsiTheme="minorHAnsi" w:cstheme="minorHAnsi"/>
          <w:kern w:val="3"/>
          <w:sz w:val="24"/>
          <w:szCs w:val="24"/>
          <w:lang w:eastAsia="en-US"/>
        </w:rPr>
        <w:t>a seguire</w:t>
      </w:r>
      <w:r w:rsidR="00015A2B" w:rsidRPr="004873CA">
        <w:rPr>
          <w:rFonts w:asciiTheme="minorHAnsi" w:eastAsia="Times New Roman" w:hAnsiTheme="minorHAnsi" w:cstheme="minorHAnsi"/>
          <w:kern w:val="3"/>
          <w:sz w:val="24"/>
          <w:szCs w:val="24"/>
          <w:lang w:eastAsia="en-US"/>
        </w:rPr>
        <w:t xml:space="preserve">, con </w:t>
      </w:r>
      <w:r>
        <w:rPr>
          <w:rFonts w:asciiTheme="minorHAnsi" w:eastAsia="Times New Roman" w:hAnsiTheme="minorHAnsi" w:cstheme="minorHAnsi"/>
          <w:kern w:val="3"/>
          <w:sz w:val="24"/>
          <w:szCs w:val="24"/>
          <w:lang w:eastAsia="en-US"/>
        </w:rPr>
        <w:t xml:space="preserve">un focus sui </w:t>
      </w:r>
      <w:r w:rsidR="00015A2B" w:rsidRPr="004873CA">
        <w:rPr>
          <w:rFonts w:asciiTheme="minorHAnsi" w:eastAsia="Times New Roman" w:hAnsiTheme="minorHAnsi" w:cstheme="minorHAnsi"/>
          <w:kern w:val="3"/>
          <w:sz w:val="24"/>
          <w:szCs w:val="24"/>
          <w:lang w:eastAsia="en-US"/>
        </w:rPr>
        <w:t>cambiamenti caratterizzati da un andamento secolare e da un’improvvisa accelerazione durante l’</w:t>
      </w:r>
      <w:proofErr w:type="spellStart"/>
      <w:r w:rsidR="00015A2B" w:rsidRPr="004873CA">
        <w:rPr>
          <w:rFonts w:asciiTheme="minorHAnsi" w:eastAsia="Times New Roman" w:hAnsiTheme="minorHAnsi" w:cstheme="minorHAnsi"/>
          <w:kern w:val="3"/>
          <w:sz w:val="24"/>
          <w:szCs w:val="24"/>
          <w:lang w:eastAsia="en-US"/>
        </w:rPr>
        <w:t>Antropocene</w:t>
      </w:r>
      <w:proofErr w:type="spellEnd"/>
      <w:r w:rsidR="00015A2B" w:rsidRPr="004873CA">
        <w:rPr>
          <w:rFonts w:asciiTheme="minorHAnsi" w:eastAsia="Times New Roman" w:hAnsiTheme="minorHAnsi" w:cstheme="minorHAnsi"/>
          <w:kern w:val="3"/>
          <w:sz w:val="24"/>
          <w:szCs w:val="24"/>
          <w:lang w:eastAsia="en-US"/>
        </w:rPr>
        <w:t>, la nostra era</w:t>
      </w:r>
      <w:r w:rsidR="00EA49B5" w:rsidRPr="004873CA">
        <w:rPr>
          <w:rFonts w:asciiTheme="minorHAnsi" w:eastAsia="Times New Roman" w:hAnsiTheme="minorHAnsi" w:cstheme="minorHAnsi"/>
          <w:kern w:val="3"/>
          <w:sz w:val="24"/>
          <w:szCs w:val="24"/>
          <w:lang w:eastAsia="en-US"/>
        </w:rPr>
        <w:t xml:space="preserve">. </w:t>
      </w:r>
    </w:p>
    <w:p w14:paraId="6BDF2C03" w14:textId="77777777" w:rsidR="005D5E32" w:rsidRPr="004C0D64" w:rsidRDefault="005D5E32" w:rsidP="00AE0E7E">
      <w:pPr>
        <w:autoSpaceDN w:val="0"/>
        <w:spacing w:after="0" w:line="240" w:lineRule="auto"/>
        <w:jc w:val="both"/>
        <w:textAlignment w:val="baseline"/>
        <w:rPr>
          <w:rFonts w:asciiTheme="minorHAnsi" w:eastAsia="Times New Roman" w:hAnsiTheme="minorHAnsi" w:cstheme="minorHAnsi"/>
          <w:kern w:val="3"/>
          <w:sz w:val="14"/>
          <w:szCs w:val="14"/>
          <w:lang w:eastAsia="en-US"/>
        </w:rPr>
      </w:pPr>
    </w:p>
    <w:p w14:paraId="6BA86759" w14:textId="076BDF48" w:rsidR="00D63A70" w:rsidRPr="004873CA" w:rsidRDefault="00D63A70" w:rsidP="00AE0E7E">
      <w:pPr>
        <w:autoSpaceDN w:val="0"/>
        <w:spacing w:after="0" w:line="240" w:lineRule="auto"/>
        <w:jc w:val="both"/>
        <w:textAlignment w:val="baseline"/>
        <w:rPr>
          <w:rFonts w:asciiTheme="minorHAnsi" w:eastAsia="Times New Roman" w:hAnsiTheme="minorHAnsi" w:cstheme="minorHAnsi"/>
          <w:kern w:val="3"/>
          <w:sz w:val="24"/>
          <w:szCs w:val="24"/>
          <w:lang w:eastAsia="en-US"/>
        </w:rPr>
      </w:pPr>
      <w:r w:rsidRPr="004873CA">
        <w:rPr>
          <w:rFonts w:asciiTheme="minorHAnsi" w:eastAsia="Times New Roman" w:hAnsiTheme="minorHAnsi" w:cstheme="minorHAnsi"/>
          <w:kern w:val="3"/>
          <w:sz w:val="24"/>
          <w:szCs w:val="24"/>
          <w:lang w:eastAsia="en-US"/>
        </w:rPr>
        <w:t xml:space="preserve">La </w:t>
      </w:r>
      <w:r w:rsidRPr="004873CA">
        <w:rPr>
          <w:rFonts w:asciiTheme="minorHAnsi" w:eastAsia="Times New Roman" w:hAnsiTheme="minorHAnsi" w:cstheme="minorHAnsi"/>
          <w:b/>
          <w:kern w:val="3"/>
          <w:sz w:val="24"/>
          <w:szCs w:val="24"/>
          <w:lang w:eastAsia="en-US"/>
        </w:rPr>
        <w:t>seconda sezione</w:t>
      </w:r>
      <w:r w:rsidRPr="004873CA">
        <w:rPr>
          <w:rFonts w:asciiTheme="minorHAnsi" w:eastAsia="Times New Roman" w:hAnsiTheme="minorHAnsi" w:cstheme="minorHAnsi"/>
          <w:kern w:val="3"/>
          <w:sz w:val="24"/>
          <w:szCs w:val="24"/>
          <w:lang w:eastAsia="en-US"/>
        </w:rPr>
        <w:t xml:space="preserve"> </w:t>
      </w:r>
      <w:r w:rsidR="00875906">
        <w:rPr>
          <w:rFonts w:asciiTheme="minorHAnsi" w:eastAsia="Times New Roman" w:hAnsiTheme="minorHAnsi" w:cstheme="minorHAnsi"/>
          <w:kern w:val="3"/>
          <w:sz w:val="24"/>
          <w:szCs w:val="24"/>
          <w:lang w:eastAsia="en-US"/>
        </w:rPr>
        <w:t>illustra</w:t>
      </w:r>
      <w:r w:rsidRPr="004873CA">
        <w:rPr>
          <w:rFonts w:asciiTheme="minorHAnsi" w:eastAsia="Times New Roman" w:hAnsiTheme="minorHAnsi" w:cstheme="minorHAnsi"/>
          <w:kern w:val="3"/>
          <w:sz w:val="24"/>
          <w:szCs w:val="24"/>
          <w:lang w:eastAsia="en-US"/>
        </w:rPr>
        <w:t xml:space="preserve"> </w:t>
      </w:r>
      <w:r w:rsidRPr="003226BB">
        <w:rPr>
          <w:rFonts w:asciiTheme="minorHAnsi" w:eastAsia="Times New Roman" w:hAnsiTheme="minorHAnsi" w:cstheme="minorHAnsi"/>
          <w:b/>
          <w:kern w:val="3"/>
          <w:sz w:val="24"/>
          <w:szCs w:val="24"/>
          <w:lang w:eastAsia="en-US"/>
        </w:rPr>
        <w:t>la vita naturale e il lavoro umano nell’area del bacino del Po</w:t>
      </w:r>
      <w:r w:rsidRPr="004873CA">
        <w:rPr>
          <w:rFonts w:asciiTheme="minorHAnsi" w:eastAsia="Times New Roman" w:hAnsiTheme="minorHAnsi" w:cstheme="minorHAnsi"/>
          <w:kern w:val="3"/>
          <w:sz w:val="24"/>
          <w:szCs w:val="24"/>
          <w:lang w:eastAsia="en-US"/>
        </w:rPr>
        <w:t xml:space="preserve"> </w:t>
      </w:r>
      <w:r w:rsidR="00AE0E7E" w:rsidRPr="004873CA">
        <w:rPr>
          <w:rFonts w:asciiTheme="minorHAnsi" w:eastAsia="Times New Roman" w:hAnsiTheme="minorHAnsi" w:cstheme="minorHAnsi"/>
          <w:kern w:val="3"/>
          <w:sz w:val="24"/>
          <w:szCs w:val="24"/>
          <w:lang w:eastAsia="en-US"/>
        </w:rPr>
        <w:t xml:space="preserve">attraverso </w:t>
      </w:r>
      <w:r w:rsidR="00AE0E7E" w:rsidRPr="004873CA">
        <w:rPr>
          <w:rFonts w:asciiTheme="minorHAnsi" w:eastAsia="Times New Roman" w:hAnsiTheme="minorHAnsi" w:cstheme="minorHAnsi"/>
          <w:b/>
          <w:kern w:val="3"/>
          <w:sz w:val="24"/>
          <w:szCs w:val="24"/>
          <w:lang w:eastAsia="en-US"/>
        </w:rPr>
        <w:t xml:space="preserve">fotografie e </w:t>
      </w:r>
      <w:r w:rsidRPr="004873CA">
        <w:rPr>
          <w:rFonts w:asciiTheme="minorHAnsi" w:eastAsia="Times New Roman" w:hAnsiTheme="minorHAnsi" w:cstheme="minorHAnsi"/>
          <w:b/>
          <w:kern w:val="3"/>
          <w:sz w:val="24"/>
          <w:szCs w:val="24"/>
          <w:lang w:eastAsia="en-US"/>
        </w:rPr>
        <w:t>dipinti di grandi artisti</w:t>
      </w:r>
      <w:r w:rsidR="00877040">
        <w:rPr>
          <w:rFonts w:asciiTheme="minorHAnsi" w:eastAsia="Times New Roman" w:hAnsiTheme="minorHAnsi" w:cstheme="minorHAnsi"/>
          <w:b/>
          <w:kern w:val="3"/>
          <w:sz w:val="24"/>
          <w:szCs w:val="24"/>
          <w:lang w:eastAsia="en-US"/>
        </w:rPr>
        <w:t xml:space="preserve"> </w:t>
      </w:r>
      <w:r w:rsidR="00DB0992">
        <w:rPr>
          <w:rFonts w:asciiTheme="minorHAnsi" w:eastAsia="Times New Roman" w:hAnsiTheme="minorHAnsi" w:cstheme="minorHAnsi"/>
          <w:kern w:val="3"/>
          <w:sz w:val="24"/>
          <w:szCs w:val="24"/>
          <w:lang w:eastAsia="en-US"/>
        </w:rPr>
        <w:t xml:space="preserve">in parte provenienti dalle </w:t>
      </w:r>
      <w:r w:rsidR="00877040" w:rsidRPr="00C24D61">
        <w:rPr>
          <w:rFonts w:asciiTheme="minorHAnsi" w:eastAsia="Times New Roman" w:hAnsiTheme="minorHAnsi" w:cstheme="minorHAnsi"/>
          <w:kern w:val="3"/>
          <w:sz w:val="24"/>
          <w:szCs w:val="24"/>
          <w:lang w:eastAsia="en-US"/>
        </w:rPr>
        <w:t xml:space="preserve">collezioni </w:t>
      </w:r>
      <w:r w:rsidR="00DB0992">
        <w:rPr>
          <w:rFonts w:asciiTheme="minorHAnsi" w:eastAsia="Times New Roman" w:hAnsiTheme="minorHAnsi" w:cstheme="minorHAnsi"/>
          <w:bCs/>
          <w:kern w:val="3"/>
          <w:sz w:val="24"/>
          <w:szCs w:val="24"/>
          <w:lang w:eastAsia="en-US"/>
        </w:rPr>
        <w:t xml:space="preserve">dei </w:t>
      </w:r>
      <w:r w:rsidR="00DB0992" w:rsidRPr="00C24D61">
        <w:rPr>
          <w:rFonts w:asciiTheme="minorHAnsi" w:eastAsia="Times New Roman" w:hAnsiTheme="minorHAnsi" w:cstheme="minorHAnsi"/>
          <w:b/>
          <w:bCs/>
          <w:kern w:val="3"/>
          <w:sz w:val="24"/>
          <w:szCs w:val="24"/>
          <w:lang w:eastAsia="en-US"/>
        </w:rPr>
        <w:t>Musei Civici di Torino</w:t>
      </w:r>
      <w:r w:rsidR="00DB0992">
        <w:rPr>
          <w:rFonts w:asciiTheme="minorHAnsi" w:eastAsia="Times New Roman" w:hAnsiTheme="minorHAnsi" w:cstheme="minorHAnsi"/>
          <w:bCs/>
          <w:kern w:val="3"/>
          <w:sz w:val="24"/>
          <w:szCs w:val="24"/>
          <w:lang w:eastAsia="en-US"/>
        </w:rPr>
        <w:t xml:space="preserve">, così da sottolineare l’eccezionalità non solo del patrimonio della </w:t>
      </w:r>
      <w:r w:rsidR="00DB0992" w:rsidRPr="00182204">
        <w:rPr>
          <w:rFonts w:asciiTheme="minorHAnsi" w:eastAsia="Times New Roman" w:hAnsiTheme="minorHAnsi" w:cstheme="minorHAnsi"/>
          <w:kern w:val="3"/>
          <w:sz w:val="24"/>
          <w:szCs w:val="24"/>
          <w:lang w:eastAsia="en-US"/>
        </w:rPr>
        <w:t>GAM</w:t>
      </w:r>
      <w:r w:rsidR="00DB0992">
        <w:rPr>
          <w:rFonts w:asciiTheme="minorHAnsi" w:eastAsia="Times New Roman" w:hAnsiTheme="minorHAnsi" w:cstheme="minorHAnsi"/>
          <w:b/>
          <w:kern w:val="3"/>
          <w:sz w:val="24"/>
          <w:szCs w:val="24"/>
          <w:lang w:eastAsia="en-US"/>
        </w:rPr>
        <w:t xml:space="preserve"> </w:t>
      </w:r>
      <w:r w:rsidR="00DB0992">
        <w:rPr>
          <w:rFonts w:asciiTheme="minorHAnsi" w:eastAsia="Times New Roman" w:hAnsiTheme="minorHAnsi" w:cstheme="minorHAnsi"/>
          <w:bCs/>
          <w:kern w:val="3"/>
          <w:sz w:val="24"/>
          <w:szCs w:val="24"/>
          <w:lang w:eastAsia="en-US"/>
        </w:rPr>
        <w:t>e di Palazzo Madama, ma anche i fondi storici dell</w:t>
      </w:r>
      <w:r w:rsidR="00877040" w:rsidRPr="007568C8">
        <w:rPr>
          <w:rFonts w:asciiTheme="minorHAnsi" w:eastAsia="Times New Roman" w:hAnsiTheme="minorHAnsi" w:cstheme="minorHAnsi"/>
          <w:kern w:val="3"/>
          <w:sz w:val="24"/>
          <w:szCs w:val="24"/>
          <w:lang w:eastAsia="en-US"/>
        </w:rPr>
        <w:t>’</w:t>
      </w:r>
      <w:r w:rsidR="00877040" w:rsidRPr="007568C8">
        <w:rPr>
          <w:rFonts w:asciiTheme="minorHAnsi" w:eastAsia="Times New Roman" w:hAnsiTheme="minorHAnsi" w:cstheme="minorHAnsi"/>
          <w:b/>
          <w:kern w:val="3"/>
          <w:sz w:val="24"/>
          <w:szCs w:val="24"/>
          <w:lang w:eastAsia="en-US"/>
        </w:rPr>
        <w:t>Archivio Fotografico</w:t>
      </w:r>
      <w:r w:rsidRPr="007568C8">
        <w:rPr>
          <w:rFonts w:asciiTheme="minorHAnsi" w:eastAsia="Times New Roman" w:hAnsiTheme="minorHAnsi" w:cstheme="minorHAnsi"/>
          <w:kern w:val="3"/>
          <w:sz w:val="24"/>
          <w:szCs w:val="24"/>
          <w:lang w:eastAsia="en-US"/>
        </w:rPr>
        <w:t xml:space="preserve">: </w:t>
      </w:r>
      <w:r w:rsidR="00570EFE" w:rsidRPr="007568C8">
        <w:rPr>
          <w:rFonts w:asciiTheme="minorHAnsi" w:eastAsia="Times New Roman" w:hAnsiTheme="minorHAnsi" w:cstheme="minorHAnsi"/>
          <w:kern w:val="3"/>
          <w:sz w:val="24"/>
          <w:szCs w:val="24"/>
          <w:lang w:eastAsia="en-US"/>
        </w:rPr>
        <w:t>olii, acquerelli, acqueforti e tem</w:t>
      </w:r>
      <w:r w:rsidR="00570EFE" w:rsidRPr="004873CA">
        <w:rPr>
          <w:rFonts w:asciiTheme="minorHAnsi" w:eastAsia="Times New Roman" w:hAnsiTheme="minorHAnsi" w:cstheme="minorHAnsi"/>
          <w:kern w:val="3"/>
          <w:sz w:val="24"/>
          <w:szCs w:val="24"/>
          <w:lang w:eastAsia="en-US"/>
        </w:rPr>
        <w:t xml:space="preserve">pere di </w:t>
      </w:r>
      <w:r w:rsidRPr="007568C8">
        <w:rPr>
          <w:rFonts w:asciiTheme="minorHAnsi" w:eastAsia="Times New Roman" w:hAnsiTheme="minorHAnsi" w:cstheme="minorHAnsi"/>
          <w:b/>
          <w:kern w:val="3"/>
          <w:sz w:val="24"/>
          <w:szCs w:val="24"/>
          <w:lang w:eastAsia="en-US"/>
        </w:rPr>
        <w:t xml:space="preserve">Giovanni Michele </w:t>
      </w:r>
      <w:proofErr w:type="spellStart"/>
      <w:r w:rsidRPr="007568C8">
        <w:rPr>
          <w:rFonts w:asciiTheme="minorHAnsi" w:eastAsia="Times New Roman" w:hAnsiTheme="minorHAnsi" w:cstheme="minorHAnsi"/>
          <w:b/>
          <w:kern w:val="3"/>
          <w:sz w:val="24"/>
          <w:szCs w:val="24"/>
          <w:lang w:eastAsia="en-US"/>
        </w:rPr>
        <w:t>Graneri</w:t>
      </w:r>
      <w:proofErr w:type="spellEnd"/>
      <w:r w:rsidRPr="007568C8">
        <w:rPr>
          <w:rFonts w:asciiTheme="minorHAnsi" w:eastAsia="Times New Roman" w:hAnsiTheme="minorHAnsi" w:cstheme="minorHAnsi"/>
          <w:b/>
          <w:kern w:val="3"/>
          <w:sz w:val="24"/>
          <w:szCs w:val="24"/>
          <w:lang w:eastAsia="en-US"/>
        </w:rPr>
        <w:t xml:space="preserve">, Jean Louis </w:t>
      </w:r>
      <w:proofErr w:type="spellStart"/>
      <w:r w:rsidRPr="007568C8">
        <w:rPr>
          <w:rFonts w:asciiTheme="minorHAnsi" w:eastAsia="Times New Roman" w:hAnsiTheme="minorHAnsi" w:cstheme="minorHAnsi"/>
          <w:b/>
          <w:kern w:val="3"/>
          <w:sz w:val="24"/>
          <w:szCs w:val="24"/>
          <w:lang w:eastAsia="en-US"/>
        </w:rPr>
        <w:t>Daudet</w:t>
      </w:r>
      <w:proofErr w:type="spellEnd"/>
      <w:r w:rsidRPr="007568C8">
        <w:rPr>
          <w:rFonts w:asciiTheme="minorHAnsi" w:eastAsia="Times New Roman" w:hAnsiTheme="minorHAnsi" w:cstheme="minorHAnsi"/>
          <w:b/>
          <w:kern w:val="3"/>
          <w:sz w:val="24"/>
          <w:szCs w:val="24"/>
          <w:lang w:eastAsia="en-US"/>
        </w:rPr>
        <w:t xml:space="preserve">, Giuseppe Pietro </w:t>
      </w:r>
      <w:proofErr w:type="spellStart"/>
      <w:r w:rsidRPr="007568C8">
        <w:rPr>
          <w:rFonts w:asciiTheme="minorHAnsi" w:eastAsia="Times New Roman" w:hAnsiTheme="minorHAnsi" w:cstheme="minorHAnsi"/>
          <w:b/>
          <w:kern w:val="3"/>
          <w:sz w:val="24"/>
          <w:szCs w:val="24"/>
          <w:lang w:eastAsia="en-US"/>
        </w:rPr>
        <w:t>Bagetti</w:t>
      </w:r>
      <w:proofErr w:type="spellEnd"/>
      <w:r w:rsidRPr="007568C8">
        <w:rPr>
          <w:rFonts w:asciiTheme="minorHAnsi" w:eastAsia="Times New Roman" w:hAnsiTheme="minorHAnsi" w:cstheme="minorHAnsi"/>
          <w:b/>
          <w:kern w:val="3"/>
          <w:sz w:val="24"/>
          <w:szCs w:val="24"/>
          <w:lang w:eastAsia="en-US"/>
        </w:rPr>
        <w:t xml:space="preserve">, </w:t>
      </w:r>
      <w:r w:rsidRPr="007568C8">
        <w:rPr>
          <w:rFonts w:asciiTheme="minorHAnsi" w:hAnsiTheme="minorHAnsi" w:cstheme="minorHAnsi"/>
          <w:b/>
          <w:iCs/>
          <w:sz w:val="24"/>
          <w:szCs w:val="24"/>
        </w:rPr>
        <w:t xml:space="preserve">Antonio Fontanesi, </w:t>
      </w:r>
      <w:r w:rsidRPr="007568C8">
        <w:rPr>
          <w:rFonts w:asciiTheme="minorHAnsi" w:hAnsiTheme="minorHAnsi" w:cstheme="minorHAnsi"/>
          <w:b/>
          <w:sz w:val="24"/>
          <w:szCs w:val="24"/>
        </w:rPr>
        <w:t>Carlo Pittara, Giuseppe Pel</w:t>
      </w:r>
      <w:r w:rsidR="00A00A5F">
        <w:rPr>
          <w:rFonts w:asciiTheme="minorHAnsi" w:hAnsiTheme="minorHAnsi" w:cstheme="minorHAnsi"/>
          <w:b/>
          <w:sz w:val="24"/>
          <w:szCs w:val="24"/>
        </w:rPr>
        <w:t>l</w:t>
      </w:r>
      <w:r w:rsidRPr="007568C8">
        <w:rPr>
          <w:rFonts w:asciiTheme="minorHAnsi" w:hAnsiTheme="minorHAnsi" w:cstheme="minorHAnsi"/>
          <w:b/>
          <w:sz w:val="24"/>
          <w:szCs w:val="24"/>
        </w:rPr>
        <w:t>izza da Volpedo</w:t>
      </w:r>
      <w:r w:rsidR="00570EFE" w:rsidRPr="004873CA">
        <w:rPr>
          <w:rFonts w:asciiTheme="minorHAnsi" w:hAnsiTheme="minorHAnsi" w:cstheme="minorHAnsi"/>
          <w:iCs/>
          <w:sz w:val="24"/>
          <w:szCs w:val="24"/>
        </w:rPr>
        <w:t xml:space="preserve"> e altri grandi artisti saranno accostati a fotografie di</w:t>
      </w:r>
      <w:r w:rsidR="007568C8">
        <w:rPr>
          <w:rFonts w:asciiTheme="minorHAnsi" w:hAnsiTheme="minorHAnsi" w:cstheme="minorHAnsi"/>
          <w:iCs/>
          <w:sz w:val="24"/>
          <w:szCs w:val="24"/>
        </w:rPr>
        <w:t xml:space="preserve"> maestri quali</w:t>
      </w:r>
      <w:r w:rsidR="00570EFE" w:rsidRPr="004873CA">
        <w:rPr>
          <w:rFonts w:asciiTheme="minorHAnsi" w:hAnsiTheme="minorHAnsi" w:cstheme="minorHAnsi"/>
          <w:iCs/>
          <w:sz w:val="24"/>
          <w:szCs w:val="24"/>
        </w:rPr>
        <w:t xml:space="preserve"> </w:t>
      </w:r>
      <w:r w:rsidR="00DB0992" w:rsidRPr="007568C8">
        <w:rPr>
          <w:rFonts w:asciiTheme="minorHAnsi" w:hAnsiTheme="minorHAnsi" w:cstheme="minorHAnsi"/>
          <w:b/>
          <w:iCs/>
          <w:sz w:val="24"/>
          <w:szCs w:val="24"/>
        </w:rPr>
        <w:t xml:space="preserve">Vittorio Sella, </w:t>
      </w:r>
      <w:r w:rsidR="00570EFE" w:rsidRPr="007568C8">
        <w:rPr>
          <w:rFonts w:asciiTheme="minorHAnsi" w:hAnsiTheme="minorHAnsi" w:cstheme="minorHAnsi"/>
          <w:b/>
          <w:iCs/>
          <w:sz w:val="24"/>
          <w:szCs w:val="24"/>
        </w:rPr>
        <w:t>Mario Gabinio, Riccardo Moncalvo, Franco Fontana, Mimmo Jodice</w:t>
      </w:r>
      <w:r w:rsidR="00570EFE" w:rsidRPr="007568C8">
        <w:rPr>
          <w:rFonts w:asciiTheme="minorHAnsi" w:hAnsiTheme="minorHAnsi" w:cstheme="minorHAnsi"/>
          <w:iCs/>
          <w:sz w:val="24"/>
          <w:szCs w:val="24"/>
        </w:rPr>
        <w:t xml:space="preserve"> e</w:t>
      </w:r>
      <w:r w:rsidR="00570EFE" w:rsidRPr="007568C8">
        <w:rPr>
          <w:rFonts w:asciiTheme="minorHAnsi" w:hAnsiTheme="minorHAnsi" w:cstheme="minorHAnsi"/>
          <w:b/>
          <w:iCs/>
          <w:sz w:val="24"/>
          <w:szCs w:val="24"/>
        </w:rPr>
        <w:t xml:space="preserve"> Bruna Biamino</w:t>
      </w:r>
      <w:r w:rsidR="00D366E5" w:rsidRPr="004873CA">
        <w:rPr>
          <w:rFonts w:asciiTheme="minorHAnsi" w:hAnsiTheme="minorHAnsi" w:cstheme="minorHAnsi"/>
          <w:iCs/>
          <w:sz w:val="24"/>
          <w:szCs w:val="24"/>
        </w:rPr>
        <w:t>, per restituire frammenti di vita quotidiana</w:t>
      </w:r>
      <w:r w:rsidR="00190F28">
        <w:rPr>
          <w:rFonts w:asciiTheme="minorHAnsi" w:hAnsiTheme="minorHAnsi" w:cstheme="minorHAnsi"/>
          <w:iCs/>
          <w:sz w:val="24"/>
          <w:szCs w:val="24"/>
        </w:rPr>
        <w:t xml:space="preserve">, </w:t>
      </w:r>
      <w:r w:rsidR="006E42BB">
        <w:rPr>
          <w:rFonts w:asciiTheme="minorHAnsi" w:hAnsiTheme="minorHAnsi" w:cstheme="minorHAnsi"/>
          <w:iCs/>
          <w:sz w:val="24"/>
          <w:szCs w:val="24"/>
        </w:rPr>
        <w:t>tradizioni, le</w:t>
      </w:r>
      <w:r w:rsidR="007568C8" w:rsidRPr="007568C8">
        <w:rPr>
          <w:rFonts w:asciiTheme="minorHAnsi" w:hAnsiTheme="minorHAnsi" w:cstheme="minorHAnsi"/>
          <w:iCs/>
          <w:sz w:val="24"/>
          <w:szCs w:val="24"/>
        </w:rPr>
        <w:t xml:space="preserve"> attività e le relazioni delle persone che vivo</w:t>
      </w:r>
      <w:r w:rsidR="00190F28">
        <w:rPr>
          <w:rFonts w:asciiTheme="minorHAnsi" w:hAnsiTheme="minorHAnsi" w:cstheme="minorHAnsi"/>
          <w:iCs/>
          <w:sz w:val="24"/>
          <w:szCs w:val="24"/>
        </w:rPr>
        <w:t xml:space="preserve">no lungo le sponde del fiume Po, oltre che </w:t>
      </w:r>
      <w:r w:rsidR="00D366E5" w:rsidRPr="004873CA">
        <w:rPr>
          <w:rFonts w:asciiTheme="minorHAnsi" w:hAnsiTheme="minorHAnsi" w:cstheme="minorHAnsi"/>
          <w:iCs/>
          <w:sz w:val="24"/>
          <w:szCs w:val="24"/>
        </w:rPr>
        <w:t xml:space="preserve">tratteggiare </w:t>
      </w:r>
      <w:r w:rsidR="00190F28">
        <w:rPr>
          <w:rFonts w:asciiTheme="minorHAnsi" w:hAnsiTheme="minorHAnsi" w:cstheme="minorHAnsi"/>
          <w:iCs/>
          <w:sz w:val="24"/>
          <w:szCs w:val="24"/>
        </w:rPr>
        <w:t xml:space="preserve">i </w:t>
      </w:r>
      <w:r w:rsidR="00D366E5" w:rsidRPr="004873CA">
        <w:rPr>
          <w:rFonts w:asciiTheme="minorHAnsi" w:hAnsiTheme="minorHAnsi" w:cstheme="minorHAnsi"/>
          <w:iCs/>
          <w:sz w:val="24"/>
          <w:szCs w:val="24"/>
        </w:rPr>
        <w:t>paesaggi padani attraverso i secoli.</w:t>
      </w:r>
    </w:p>
    <w:p w14:paraId="3691AFB4" w14:textId="77777777" w:rsidR="00D63A70" w:rsidRPr="004C0D64" w:rsidRDefault="00D63A70" w:rsidP="00AE0E7E">
      <w:pPr>
        <w:autoSpaceDN w:val="0"/>
        <w:spacing w:after="0" w:line="240" w:lineRule="auto"/>
        <w:jc w:val="both"/>
        <w:textAlignment w:val="baseline"/>
        <w:rPr>
          <w:rFonts w:asciiTheme="minorHAnsi" w:eastAsia="Times New Roman" w:hAnsiTheme="minorHAnsi" w:cstheme="minorHAnsi"/>
          <w:kern w:val="3"/>
          <w:sz w:val="14"/>
          <w:szCs w:val="14"/>
          <w:lang w:eastAsia="en-US"/>
        </w:rPr>
      </w:pPr>
    </w:p>
    <w:p w14:paraId="56EB1455" w14:textId="32BF757E" w:rsidR="00BE7D86" w:rsidRDefault="003B2D05" w:rsidP="00BE7D86">
      <w:pPr>
        <w:autoSpaceDN w:val="0"/>
        <w:spacing w:after="0" w:line="240" w:lineRule="auto"/>
        <w:jc w:val="both"/>
        <w:textAlignment w:val="baseline"/>
        <w:rPr>
          <w:rFonts w:asciiTheme="minorHAnsi" w:eastAsia="Times New Roman" w:hAnsiTheme="minorHAnsi" w:cstheme="minorHAnsi"/>
          <w:kern w:val="3"/>
          <w:sz w:val="24"/>
          <w:szCs w:val="24"/>
          <w:lang w:eastAsia="en-US"/>
        </w:rPr>
      </w:pPr>
      <w:r w:rsidRPr="004873CA">
        <w:rPr>
          <w:rFonts w:asciiTheme="minorHAnsi" w:eastAsia="Times New Roman" w:hAnsiTheme="minorHAnsi" w:cstheme="minorHAnsi"/>
          <w:kern w:val="3"/>
          <w:sz w:val="24"/>
          <w:szCs w:val="24"/>
          <w:lang w:eastAsia="en-US"/>
        </w:rPr>
        <w:t>A</w:t>
      </w:r>
      <w:r w:rsidR="00AE0E7E" w:rsidRPr="004873CA">
        <w:rPr>
          <w:rFonts w:asciiTheme="minorHAnsi" w:eastAsia="Times New Roman" w:hAnsiTheme="minorHAnsi" w:cstheme="minorHAnsi"/>
          <w:kern w:val="3"/>
          <w:sz w:val="24"/>
          <w:szCs w:val="24"/>
          <w:lang w:eastAsia="en-US"/>
        </w:rPr>
        <w:t>ll’</w:t>
      </w:r>
      <w:r w:rsidR="00AE0E7E" w:rsidRPr="004873CA">
        <w:rPr>
          <w:rFonts w:asciiTheme="minorHAnsi" w:eastAsia="Times New Roman" w:hAnsiTheme="minorHAnsi" w:cstheme="minorHAnsi"/>
          <w:b/>
          <w:kern w:val="3"/>
          <w:sz w:val="24"/>
          <w:szCs w:val="24"/>
          <w:lang w:eastAsia="en-US"/>
        </w:rPr>
        <w:t>Antropocene</w:t>
      </w:r>
      <w:r w:rsidRPr="004873CA">
        <w:rPr>
          <w:rFonts w:asciiTheme="minorHAnsi" w:eastAsia="Times New Roman" w:hAnsiTheme="minorHAnsi" w:cstheme="minorHAnsi"/>
          <w:kern w:val="3"/>
          <w:sz w:val="24"/>
          <w:szCs w:val="24"/>
          <w:lang w:eastAsia="en-US"/>
        </w:rPr>
        <w:t xml:space="preserve"> è dedicata</w:t>
      </w:r>
      <w:r w:rsidR="003226BB">
        <w:rPr>
          <w:rFonts w:asciiTheme="minorHAnsi" w:eastAsia="Times New Roman" w:hAnsiTheme="minorHAnsi" w:cstheme="minorHAnsi"/>
          <w:kern w:val="3"/>
          <w:sz w:val="24"/>
          <w:szCs w:val="24"/>
          <w:lang w:eastAsia="en-US"/>
        </w:rPr>
        <w:t xml:space="preserve"> invece</w:t>
      </w:r>
      <w:r w:rsidRPr="004873CA">
        <w:rPr>
          <w:rFonts w:asciiTheme="minorHAnsi" w:eastAsia="Times New Roman" w:hAnsiTheme="minorHAnsi" w:cstheme="minorHAnsi"/>
          <w:kern w:val="3"/>
          <w:sz w:val="24"/>
          <w:szCs w:val="24"/>
          <w:lang w:eastAsia="en-US"/>
        </w:rPr>
        <w:t xml:space="preserve"> la </w:t>
      </w:r>
      <w:r w:rsidRPr="004873CA">
        <w:rPr>
          <w:rFonts w:asciiTheme="minorHAnsi" w:eastAsia="Times New Roman" w:hAnsiTheme="minorHAnsi" w:cstheme="minorHAnsi"/>
          <w:b/>
          <w:kern w:val="3"/>
          <w:sz w:val="24"/>
          <w:szCs w:val="24"/>
          <w:lang w:eastAsia="en-US"/>
        </w:rPr>
        <w:t>terza sezione</w:t>
      </w:r>
      <w:r w:rsidRPr="00965F6D">
        <w:rPr>
          <w:rFonts w:asciiTheme="minorHAnsi" w:eastAsia="Times New Roman" w:hAnsiTheme="minorHAnsi" w:cstheme="minorHAnsi"/>
          <w:kern w:val="3"/>
          <w:sz w:val="24"/>
          <w:szCs w:val="24"/>
          <w:lang w:eastAsia="en-US"/>
        </w:rPr>
        <w:t>.</w:t>
      </w:r>
      <w:r w:rsidR="00E04527" w:rsidRPr="00965F6D">
        <w:rPr>
          <w:rFonts w:asciiTheme="minorHAnsi" w:eastAsia="Times New Roman" w:hAnsiTheme="minorHAnsi" w:cstheme="minorHAnsi"/>
          <w:kern w:val="3"/>
          <w:sz w:val="24"/>
          <w:szCs w:val="24"/>
          <w:lang w:eastAsia="en-US"/>
        </w:rPr>
        <w:t xml:space="preserve"> </w:t>
      </w:r>
      <w:r w:rsidRPr="00965F6D">
        <w:rPr>
          <w:rFonts w:asciiTheme="minorHAnsi" w:eastAsia="Times New Roman" w:hAnsiTheme="minorHAnsi" w:cstheme="minorHAnsi"/>
          <w:kern w:val="3"/>
          <w:sz w:val="24"/>
          <w:szCs w:val="24"/>
          <w:lang w:eastAsia="en-US"/>
        </w:rPr>
        <w:t xml:space="preserve">Attorno al 1950 </w:t>
      </w:r>
      <w:r w:rsidR="00AE0E7E" w:rsidRPr="00965F6D">
        <w:rPr>
          <w:rFonts w:asciiTheme="minorHAnsi" w:eastAsia="Times New Roman" w:hAnsiTheme="minorHAnsi" w:cstheme="minorHAnsi"/>
          <w:kern w:val="3"/>
          <w:sz w:val="24"/>
          <w:szCs w:val="24"/>
          <w:lang w:eastAsia="en-US"/>
        </w:rPr>
        <w:t xml:space="preserve">l’emissione di grandi quantitativi di gas serra inverte il processo di </w:t>
      </w:r>
      <w:proofErr w:type="spellStart"/>
      <w:r w:rsidR="00AE0E7E" w:rsidRPr="00965F6D">
        <w:rPr>
          <w:rFonts w:asciiTheme="minorHAnsi" w:eastAsia="Times New Roman" w:hAnsiTheme="minorHAnsi" w:cstheme="minorHAnsi"/>
          <w:kern w:val="3"/>
          <w:sz w:val="24"/>
          <w:szCs w:val="24"/>
          <w:lang w:eastAsia="en-US"/>
        </w:rPr>
        <w:t>neoglaciazione</w:t>
      </w:r>
      <w:proofErr w:type="spellEnd"/>
      <w:r w:rsidR="00AE0E7E" w:rsidRPr="00965F6D">
        <w:rPr>
          <w:rFonts w:asciiTheme="minorHAnsi" w:eastAsia="Times New Roman" w:hAnsiTheme="minorHAnsi" w:cstheme="minorHAnsi"/>
          <w:kern w:val="3"/>
          <w:sz w:val="24"/>
          <w:szCs w:val="24"/>
          <w:lang w:eastAsia="en-US"/>
        </w:rPr>
        <w:t>, generando una fase di riscaldamento</w:t>
      </w:r>
      <w:r w:rsidRPr="00965F6D">
        <w:rPr>
          <w:rFonts w:asciiTheme="minorHAnsi" w:eastAsia="Times New Roman" w:hAnsiTheme="minorHAnsi" w:cstheme="minorHAnsi"/>
          <w:kern w:val="3"/>
          <w:sz w:val="24"/>
          <w:szCs w:val="24"/>
          <w:lang w:eastAsia="en-US"/>
        </w:rPr>
        <w:t xml:space="preserve"> climatico a matrice antropica, che </w:t>
      </w:r>
      <w:r w:rsidR="00AE0E7E" w:rsidRPr="00965F6D">
        <w:rPr>
          <w:rFonts w:asciiTheme="minorHAnsi" w:eastAsia="Times New Roman" w:hAnsiTheme="minorHAnsi" w:cstheme="minorHAnsi"/>
          <w:kern w:val="3"/>
          <w:sz w:val="24"/>
          <w:szCs w:val="24"/>
          <w:lang w:eastAsia="en-US"/>
        </w:rPr>
        <w:t>è quanto l’a</w:t>
      </w:r>
      <w:r w:rsidRPr="00965F6D">
        <w:rPr>
          <w:rFonts w:asciiTheme="minorHAnsi" w:eastAsia="Times New Roman" w:hAnsiTheme="minorHAnsi" w:cstheme="minorHAnsi"/>
          <w:kern w:val="3"/>
          <w:sz w:val="24"/>
          <w:szCs w:val="24"/>
          <w:lang w:eastAsia="en-US"/>
        </w:rPr>
        <w:t xml:space="preserve">ttuale siccità del Po racconta: </w:t>
      </w:r>
      <w:r w:rsidR="00BE7D86" w:rsidRPr="00965F6D">
        <w:rPr>
          <w:rFonts w:asciiTheme="minorHAnsi" w:eastAsia="Times New Roman" w:hAnsiTheme="minorHAnsi" w:cstheme="minorHAnsi"/>
          <w:kern w:val="3"/>
          <w:sz w:val="24"/>
          <w:szCs w:val="24"/>
          <w:lang w:eastAsia="en-US"/>
        </w:rPr>
        <w:t xml:space="preserve">la diminuzione della sua portata, causata dall’assottigliamento dei ghiacciai alpini, causa una diminuzione dell’acqua che arriva al </w:t>
      </w:r>
      <w:r w:rsidRPr="00965F6D">
        <w:rPr>
          <w:rFonts w:asciiTheme="minorHAnsi" w:eastAsia="Times New Roman" w:hAnsiTheme="minorHAnsi" w:cstheme="minorHAnsi"/>
          <w:kern w:val="3"/>
          <w:sz w:val="24"/>
          <w:szCs w:val="24"/>
          <w:lang w:eastAsia="en-US"/>
        </w:rPr>
        <w:t>Delta</w:t>
      </w:r>
      <w:r w:rsidR="00BE7D86" w:rsidRPr="00965F6D">
        <w:rPr>
          <w:rFonts w:asciiTheme="minorHAnsi" w:eastAsia="Times New Roman" w:hAnsiTheme="minorHAnsi" w:cstheme="minorHAnsi"/>
          <w:kern w:val="3"/>
          <w:sz w:val="24"/>
          <w:szCs w:val="24"/>
          <w:lang w:eastAsia="en-US"/>
        </w:rPr>
        <w:t>.</w:t>
      </w:r>
    </w:p>
    <w:p w14:paraId="760B3890" w14:textId="6BBF2BD6" w:rsidR="00875906" w:rsidRPr="004873CA" w:rsidRDefault="00875906" w:rsidP="00BE7D86">
      <w:pPr>
        <w:autoSpaceDN w:val="0"/>
        <w:spacing w:after="0" w:line="240" w:lineRule="auto"/>
        <w:jc w:val="both"/>
        <w:textAlignment w:val="baseline"/>
        <w:rPr>
          <w:rFonts w:asciiTheme="minorHAnsi" w:eastAsia="Times New Roman" w:hAnsiTheme="minorHAnsi" w:cstheme="minorHAnsi"/>
          <w:kern w:val="3"/>
          <w:sz w:val="24"/>
          <w:szCs w:val="24"/>
          <w:lang w:eastAsia="en-US"/>
        </w:rPr>
      </w:pPr>
      <w:r w:rsidRPr="00875906">
        <w:rPr>
          <w:rFonts w:asciiTheme="minorHAnsi" w:eastAsia="Times New Roman" w:hAnsiTheme="minorHAnsi" w:cstheme="minorHAnsi"/>
          <w:kern w:val="3"/>
          <w:sz w:val="24"/>
          <w:szCs w:val="24"/>
          <w:lang w:eastAsia="en-US"/>
        </w:rPr>
        <w:t xml:space="preserve">Il racconto per immagini operato da </w:t>
      </w:r>
      <w:r w:rsidRPr="00875906">
        <w:rPr>
          <w:rFonts w:asciiTheme="minorHAnsi" w:eastAsia="Times New Roman" w:hAnsiTheme="minorHAnsi" w:cstheme="minorHAnsi"/>
          <w:b/>
          <w:kern w:val="3"/>
          <w:sz w:val="24"/>
          <w:szCs w:val="24"/>
          <w:lang w:eastAsia="en-US"/>
        </w:rPr>
        <w:t>Mondoserie.it</w:t>
      </w:r>
      <w:r w:rsidRPr="00875906">
        <w:rPr>
          <w:rFonts w:asciiTheme="minorHAnsi" w:eastAsia="Times New Roman" w:hAnsiTheme="minorHAnsi" w:cstheme="minorHAnsi"/>
          <w:kern w:val="3"/>
          <w:sz w:val="24"/>
          <w:szCs w:val="24"/>
          <w:lang w:eastAsia="en-US"/>
        </w:rPr>
        <w:t xml:space="preserve"> è un esempio cristallino del modo in cui l’uomo ha in origine guardato alla Terra e di come questo sguardo sia diventato progressivamente meno lungimirante</w:t>
      </w:r>
      <w:r w:rsidR="00C24D61">
        <w:rPr>
          <w:rFonts w:asciiTheme="minorHAnsi" w:eastAsia="Times New Roman" w:hAnsiTheme="minorHAnsi" w:cstheme="minorHAnsi"/>
          <w:kern w:val="3"/>
          <w:sz w:val="24"/>
          <w:szCs w:val="24"/>
          <w:lang w:eastAsia="en-US"/>
        </w:rPr>
        <w:t>,</w:t>
      </w:r>
      <w:r w:rsidRPr="00875906">
        <w:rPr>
          <w:rFonts w:asciiTheme="minorHAnsi" w:eastAsia="Times New Roman" w:hAnsiTheme="minorHAnsi" w:cstheme="minorHAnsi"/>
          <w:kern w:val="3"/>
          <w:sz w:val="24"/>
          <w:szCs w:val="24"/>
          <w:lang w:eastAsia="en-US"/>
        </w:rPr>
        <w:t xml:space="preserve"> fino a perdere di vista l’orizzonte complessivo che però ora si palesa con eventi dirompenti.  </w:t>
      </w:r>
    </w:p>
    <w:p w14:paraId="1377E4E9" w14:textId="77777777" w:rsidR="00F76A3F" w:rsidRDefault="00BE7D86" w:rsidP="00AE0E7E">
      <w:pPr>
        <w:autoSpaceDN w:val="0"/>
        <w:spacing w:after="0" w:line="240" w:lineRule="auto"/>
        <w:jc w:val="both"/>
        <w:textAlignment w:val="baseline"/>
        <w:rPr>
          <w:rFonts w:asciiTheme="minorHAnsi" w:eastAsia="Times New Roman" w:hAnsiTheme="minorHAnsi" w:cstheme="minorHAnsi"/>
          <w:kern w:val="3"/>
          <w:sz w:val="24"/>
          <w:szCs w:val="24"/>
          <w:lang w:eastAsia="en-US"/>
        </w:rPr>
      </w:pPr>
      <w:r w:rsidRPr="004873CA">
        <w:rPr>
          <w:rFonts w:asciiTheme="minorHAnsi" w:eastAsia="Times New Roman" w:hAnsiTheme="minorHAnsi" w:cstheme="minorHAnsi"/>
          <w:kern w:val="3"/>
          <w:sz w:val="24"/>
          <w:szCs w:val="24"/>
          <w:lang w:eastAsia="en-US"/>
        </w:rPr>
        <w:t xml:space="preserve">Le secche del Po sono </w:t>
      </w:r>
      <w:r w:rsidR="00AE0E7E" w:rsidRPr="004873CA">
        <w:rPr>
          <w:rFonts w:asciiTheme="minorHAnsi" w:eastAsia="Times New Roman" w:hAnsiTheme="minorHAnsi" w:cstheme="minorHAnsi"/>
          <w:kern w:val="3"/>
          <w:sz w:val="24"/>
          <w:szCs w:val="24"/>
          <w:lang w:eastAsia="en-US"/>
        </w:rPr>
        <w:t xml:space="preserve">il </w:t>
      </w:r>
      <w:r w:rsidR="00AE0E7E" w:rsidRPr="003226BB">
        <w:rPr>
          <w:rFonts w:asciiTheme="minorHAnsi" w:eastAsia="Times New Roman" w:hAnsiTheme="minorHAnsi" w:cstheme="minorHAnsi"/>
          <w:b/>
          <w:kern w:val="3"/>
          <w:sz w:val="24"/>
          <w:szCs w:val="24"/>
          <w:lang w:eastAsia="en-US"/>
        </w:rPr>
        <w:t>sintomo l</w:t>
      </w:r>
      <w:r w:rsidR="00785E25" w:rsidRPr="003226BB">
        <w:rPr>
          <w:rFonts w:asciiTheme="minorHAnsi" w:eastAsia="Times New Roman" w:hAnsiTheme="minorHAnsi" w:cstheme="minorHAnsi"/>
          <w:b/>
          <w:kern w:val="3"/>
          <w:sz w:val="24"/>
          <w:szCs w:val="24"/>
          <w:lang w:eastAsia="en-US"/>
        </w:rPr>
        <w:t>ocale di un problema planetario</w:t>
      </w:r>
      <w:r w:rsidR="00785E25" w:rsidRPr="004873CA">
        <w:rPr>
          <w:rFonts w:asciiTheme="minorHAnsi" w:eastAsia="Times New Roman" w:hAnsiTheme="minorHAnsi" w:cstheme="minorHAnsi"/>
          <w:kern w:val="3"/>
          <w:sz w:val="24"/>
          <w:szCs w:val="24"/>
          <w:lang w:eastAsia="en-US"/>
        </w:rPr>
        <w:t>, quello della</w:t>
      </w:r>
      <w:r w:rsidR="00AE0E7E" w:rsidRPr="004873CA">
        <w:rPr>
          <w:rFonts w:asciiTheme="minorHAnsi" w:eastAsia="Times New Roman" w:hAnsiTheme="minorHAnsi" w:cstheme="minorHAnsi"/>
          <w:kern w:val="3"/>
          <w:sz w:val="24"/>
          <w:szCs w:val="24"/>
          <w:lang w:eastAsia="en-US"/>
        </w:rPr>
        <w:t xml:space="preserve"> riduzione dei ghiacciai </w:t>
      </w:r>
      <w:r w:rsidR="00785E25" w:rsidRPr="004873CA">
        <w:rPr>
          <w:rFonts w:asciiTheme="minorHAnsi" w:eastAsia="Times New Roman" w:hAnsiTheme="minorHAnsi" w:cstheme="minorHAnsi"/>
          <w:kern w:val="3"/>
          <w:sz w:val="24"/>
          <w:szCs w:val="24"/>
          <w:lang w:eastAsia="en-US"/>
        </w:rPr>
        <w:t>e delle calotte polari, raccontato</w:t>
      </w:r>
      <w:r w:rsidR="00611AE3" w:rsidRPr="004873CA">
        <w:rPr>
          <w:rFonts w:asciiTheme="minorHAnsi" w:eastAsia="Times New Roman" w:hAnsiTheme="minorHAnsi" w:cstheme="minorHAnsi"/>
          <w:kern w:val="3"/>
          <w:sz w:val="24"/>
          <w:szCs w:val="24"/>
          <w:lang w:eastAsia="en-US"/>
        </w:rPr>
        <w:t xml:space="preserve"> in mostra</w:t>
      </w:r>
      <w:r w:rsidR="00785E25" w:rsidRPr="004873CA">
        <w:rPr>
          <w:rFonts w:asciiTheme="minorHAnsi" w:eastAsia="Times New Roman" w:hAnsiTheme="minorHAnsi" w:cstheme="minorHAnsi"/>
          <w:kern w:val="3"/>
          <w:sz w:val="24"/>
          <w:szCs w:val="24"/>
          <w:lang w:eastAsia="en-US"/>
        </w:rPr>
        <w:t xml:space="preserve"> attraverso </w:t>
      </w:r>
      <w:r w:rsidR="00785E25" w:rsidRPr="003226BB">
        <w:rPr>
          <w:rFonts w:asciiTheme="minorHAnsi" w:eastAsia="Times New Roman" w:hAnsiTheme="minorHAnsi" w:cstheme="minorHAnsi"/>
          <w:b/>
          <w:kern w:val="3"/>
          <w:sz w:val="24"/>
          <w:szCs w:val="24"/>
          <w:lang w:eastAsia="en-US"/>
        </w:rPr>
        <w:t>immagini satellitari</w:t>
      </w:r>
      <w:r w:rsidR="00785E25" w:rsidRPr="004873CA">
        <w:rPr>
          <w:rFonts w:asciiTheme="minorHAnsi" w:eastAsia="Times New Roman" w:hAnsiTheme="minorHAnsi" w:cstheme="minorHAnsi"/>
          <w:kern w:val="3"/>
          <w:sz w:val="24"/>
          <w:szCs w:val="24"/>
          <w:lang w:eastAsia="en-US"/>
        </w:rPr>
        <w:t xml:space="preserve"> che mostrano </w:t>
      </w:r>
      <w:r w:rsidR="00AE0E7E" w:rsidRPr="004873CA">
        <w:rPr>
          <w:rFonts w:asciiTheme="minorHAnsi" w:eastAsia="Times New Roman" w:hAnsiTheme="minorHAnsi" w:cstheme="minorHAnsi"/>
          <w:kern w:val="3"/>
          <w:sz w:val="24"/>
          <w:szCs w:val="24"/>
          <w:lang w:eastAsia="en-US"/>
        </w:rPr>
        <w:t>la mappa del bacino idrografico del Po</w:t>
      </w:r>
      <w:r w:rsidR="00785E25" w:rsidRPr="004873CA">
        <w:rPr>
          <w:rFonts w:asciiTheme="minorHAnsi" w:eastAsia="Times New Roman" w:hAnsiTheme="minorHAnsi" w:cstheme="minorHAnsi"/>
          <w:kern w:val="3"/>
          <w:sz w:val="24"/>
          <w:szCs w:val="24"/>
          <w:lang w:eastAsia="en-US"/>
        </w:rPr>
        <w:t>,</w:t>
      </w:r>
      <w:r w:rsidR="00AE0E7E" w:rsidRPr="004873CA">
        <w:rPr>
          <w:rFonts w:asciiTheme="minorHAnsi" w:eastAsia="Times New Roman" w:hAnsiTheme="minorHAnsi" w:cstheme="minorHAnsi"/>
          <w:kern w:val="3"/>
          <w:sz w:val="24"/>
          <w:szCs w:val="24"/>
          <w:lang w:eastAsia="en-US"/>
        </w:rPr>
        <w:t xml:space="preserve"> con le centinaia di venature azzurre che scendono dalle vallate alpine e appenniniche per poi riunirsi e dare forma, nella pianura padana, alla grande traccia blu del Po che sfocia nell’Adriatico. Un reticolo idrografico che appare come un insieme di “vasi sanguigni” che assicurano al territorio la linfa vitale dell’elemento acqueo, necessario per la sopravvivenza stess</w:t>
      </w:r>
      <w:r w:rsidR="00611AE3" w:rsidRPr="004873CA">
        <w:rPr>
          <w:rFonts w:asciiTheme="minorHAnsi" w:eastAsia="Times New Roman" w:hAnsiTheme="minorHAnsi" w:cstheme="minorHAnsi"/>
          <w:kern w:val="3"/>
          <w:sz w:val="24"/>
          <w:szCs w:val="24"/>
          <w:lang w:eastAsia="en-US"/>
        </w:rPr>
        <w:t xml:space="preserve">a del mondo vegetale e animale, e che, negli ultimi anni, ha subito mutamenti radicali: </w:t>
      </w:r>
      <w:r w:rsidR="00F76A3F" w:rsidRPr="006E42BB">
        <w:rPr>
          <w:rFonts w:asciiTheme="minorHAnsi" w:eastAsia="Times New Roman" w:hAnsiTheme="minorHAnsi" w:cstheme="minorHAnsi"/>
          <w:b/>
          <w:kern w:val="3"/>
          <w:sz w:val="24"/>
          <w:szCs w:val="24"/>
          <w:lang w:eastAsia="en-US"/>
        </w:rPr>
        <w:t xml:space="preserve">in alcuni periodi dell’anno </w:t>
      </w:r>
      <w:r w:rsidR="00611AE3" w:rsidRPr="006E42BB">
        <w:rPr>
          <w:rFonts w:asciiTheme="minorHAnsi" w:eastAsia="Times New Roman" w:hAnsiTheme="minorHAnsi" w:cstheme="minorHAnsi"/>
          <w:b/>
          <w:kern w:val="3"/>
          <w:sz w:val="24"/>
          <w:szCs w:val="24"/>
          <w:lang w:eastAsia="en-US"/>
        </w:rPr>
        <w:t>il grande letto del fiume</w:t>
      </w:r>
      <w:r w:rsidR="00F76A3F" w:rsidRPr="006E42BB">
        <w:rPr>
          <w:rFonts w:asciiTheme="minorHAnsi" w:eastAsia="Times New Roman" w:hAnsiTheme="minorHAnsi" w:cstheme="minorHAnsi"/>
          <w:b/>
          <w:kern w:val="3"/>
          <w:sz w:val="24"/>
          <w:szCs w:val="24"/>
          <w:lang w:eastAsia="en-US"/>
        </w:rPr>
        <w:t xml:space="preserve"> è</w:t>
      </w:r>
      <w:r w:rsidR="00611AE3" w:rsidRPr="006E42BB">
        <w:rPr>
          <w:rFonts w:asciiTheme="minorHAnsi" w:eastAsia="Times New Roman" w:hAnsiTheme="minorHAnsi" w:cstheme="minorHAnsi"/>
          <w:b/>
          <w:kern w:val="3"/>
          <w:sz w:val="24"/>
          <w:szCs w:val="24"/>
          <w:lang w:eastAsia="en-US"/>
        </w:rPr>
        <w:t xml:space="preserve"> ridotto a </w:t>
      </w:r>
      <w:r w:rsidR="00611AE3" w:rsidRPr="006E42BB">
        <w:rPr>
          <w:rFonts w:asciiTheme="minorHAnsi" w:eastAsia="Times New Roman" w:hAnsiTheme="minorHAnsi" w:cstheme="minorHAnsi"/>
          <w:b/>
          <w:kern w:val="3"/>
          <w:sz w:val="24"/>
          <w:szCs w:val="24"/>
          <w:lang w:eastAsia="en-US"/>
        </w:rPr>
        <w:lastRenderedPageBreak/>
        <w:t>cumuli di ghiaia e sabbia</w:t>
      </w:r>
      <w:r w:rsidR="00611AE3" w:rsidRPr="004873CA">
        <w:rPr>
          <w:rFonts w:asciiTheme="minorHAnsi" w:eastAsia="Times New Roman" w:hAnsiTheme="minorHAnsi" w:cstheme="minorHAnsi"/>
          <w:kern w:val="3"/>
          <w:sz w:val="24"/>
          <w:szCs w:val="24"/>
          <w:lang w:eastAsia="en-US"/>
        </w:rPr>
        <w:t>, colonizzato da cespugli e giovani piante,</w:t>
      </w:r>
      <w:r w:rsidR="00F76A3F" w:rsidRPr="004873CA">
        <w:rPr>
          <w:rFonts w:asciiTheme="minorHAnsi" w:eastAsia="Times New Roman" w:hAnsiTheme="minorHAnsi" w:cstheme="minorHAnsi"/>
          <w:kern w:val="3"/>
          <w:sz w:val="24"/>
          <w:szCs w:val="24"/>
          <w:lang w:eastAsia="en-US"/>
        </w:rPr>
        <w:t xml:space="preserve"> gli affluenti sono in secca</w:t>
      </w:r>
      <w:r w:rsidR="00611AE3" w:rsidRPr="004873CA">
        <w:rPr>
          <w:rFonts w:asciiTheme="minorHAnsi" w:eastAsia="Times New Roman" w:hAnsiTheme="minorHAnsi" w:cstheme="minorHAnsi"/>
          <w:kern w:val="3"/>
          <w:sz w:val="24"/>
          <w:szCs w:val="24"/>
          <w:lang w:eastAsia="en-US"/>
        </w:rPr>
        <w:t xml:space="preserve"> </w:t>
      </w:r>
      <w:r w:rsidR="00F76A3F" w:rsidRPr="004873CA">
        <w:rPr>
          <w:rFonts w:asciiTheme="minorHAnsi" w:eastAsia="Times New Roman" w:hAnsiTheme="minorHAnsi" w:cstheme="minorHAnsi"/>
          <w:kern w:val="3"/>
          <w:sz w:val="24"/>
          <w:szCs w:val="24"/>
          <w:lang w:eastAsia="en-US"/>
        </w:rPr>
        <w:t xml:space="preserve">e </w:t>
      </w:r>
      <w:r w:rsidR="00322C9C" w:rsidRPr="004873CA">
        <w:rPr>
          <w:rFonts w:asciiTheme="minorHAnsi" w:eastAsia="Times New Roman" w:hAnsiTheme="minorHAnsi" w:cstheme="minorHAnsi"/>
          <w:kern w:val="3"/>
          <w:sz w:val="24"/>
          <w:szCs w:val="24"/>
          <w:lang w:eastAsia="en-US"/>
        </w:rPr>
        <w:t xml:space="preserve">il delicato ecosistema del Delta </w:t>
      </w:r>
      <w:r w:rsidR="00F76A3F" w:rsidRPr="004873CA">
        <w:rPr>
          <w:rFonts w:asciiTheme="minorHAnsi" w:eastAsia="Times New Roman" w:hAnsiTheme="minorHAnsi" w:cstheme="minorHAnsi"/>
          <w:kern w:val="3"/>
          <w:sz w:val="24"/>
          <w:szCs w:val="24"/>
          <w:lang w:eastAsia="en-US"/>
        </w:rPr>
        <w:t xml:space="preserve">è </w:t>
      </w:r>
      <w:r w:rsidR="00322C9C" w:rsidRPr="004873CA">
        <w:rPr>
          <w:rFonts w:asciiTheme="minorHAnsi" w:eastAsia="Times New Roman" w:hAnsiTheme="minorHAnsi" w:cstheme="minorHAnsi"/>
          <w:kern w:val="3"/>
          <w:sz w:val="24"/>
          <w:szCs w:val="24"/>
          <w:lang w:eastAsia="en-US"/>
        </w:rPr>
        <w:t>messo a rischio dalla risalita del cuneo salino.</w:t>
      </w:r>
    </w:p>
    <w:p w14:paraId="799584ED" w14:textId="77777777" w:rsidR="003D355D" w:rsidRPr="003D355D" w:rsidRDefault="003D355D" w:rsidP="00AE0E7E">
      <w:pPr>
        <w:autoSpaceDN w:val="0"/>
        <w:spacing w:after="0" w:line="240" w:lineRule="auto"/>
        <w:jc w:val="both"/>
        <w:textAlignment w:val="baseline"/>
        <w:rPr>
          <w:rFonts w:asciiTheme="minorHAnsi" w:eastAsia="Times New Roman" w:hAnsiTheme="minorHAnsi" w:cstheme="minorHAnsi"/>
          <w:kern w:val="3"/>
          <w:sz w:val="14"/>
          <w:szCs w:val="24"/>
          <w:lang w:eastAsia="en-US"/>
        </w:rPr>
      </w:pPr>
    </w:p>
    <w:p w14:paraId="78196078" w14:textId="77777777" w:rsidR="00603281" w:rsidRPr="004873CA" w:rsidRDefault="00F76A3F" w:rsidP="00AE0E7E">
      <w:pPr>
        <w:autoSpaceDN w:val="0"/>
        <w:spacing w:after="0" w:line="240" w:lineRule="auto"/>
        <w:jc w:val="both"/>
        <w:textAlignment w:val="baseline"/>
        <w:rPr>
          <w:rFonts w:asciiTheme="minorHAnsi" w:eastAsia="Times New Roman" w:hAnsiTheme="minorHAnsi" w:cstheme="minorHAnsi"/>
          <w:kern w:val="3"/>
          <w:sz w:val="24"/>
          <w:szCs w:val="24"/>
          <w:lang w:eastAsia="en-US"/>
        </w:rPr>
      </w:pPr>
      <w:r w:rsidRPr="004873CA">
        <w:rPr>
          <w:rFonts w:asciiTheme="minorHAnsi" w:eastAsia="Times New Roman" w:hAnsiTheme="minorHAnsi" w:cstheme="minorHAnsi"/>
          <w:kern w:val="3"/>
          <w:sz w:val="24"/>
          <w:szCs w:val="24"/>
          <w:lang w:eastAsia="en-US"/>
        </w:rPr>
        <w:t xml:space="preserve">La </w:t>
      </w:r>
      <w:r w:rsidRPr="003D355D">
        <w:rPr>
          <w:rFonts w:asciiTheme="minorHAnsi" w:eastAsia="Times New Roman" w:hAnsiTheme="minorHAnsi" w:cstheme="minorHAnsi"/>
          <w:b/>
          <w:kern w:val="3"/>
          <w:sz w:val="24"/>
          <w:szCs w:val="24"/>
          <w:lang w:eastAsia="en-US"/>
        </w:rPr>
        <w:t>siccità italiana è però un caso unico</w:t>
      </w:r>
      <w:r w:rsidRPr="004873CA">
        <w:rPr>
          <w:rFonts w:asciiTheme="minorHAnsi" w:eastAsia="Times New Roman" w:hAnsiTheme="minorHAnsi" w:cstheme="minorHAnsi"/>
          <w:kern w:val="3"/>
          <w:sz w:val="24"/>
          <w:szCs w:val="24"/>
          <w:lang w:eastAsia="en-US"/>
        </w:rPr>
        <w:t xml:space="preserve">, perché deriva da uno dei tanti paradossi che caratterizzano il nostro Paese: nonostante l’Italia sia il quinto in Europa per quantità di precipitazioni dopo Croazia, Irlanda, Austria e Slovenia, </w:t>
      </w:r>
      <w:r w:rsidR="00AE0E7E" w:rsidRPr="004873CA">
        <w:rPr>
          <w:rFonts w:asciiTheme="minorHAnsi" w:eastAsia="Times New Roman" w:hAnsiTheme="minorHAnsi" w:cstheme="minorHAnsi"/>
          <w:kern w:val="3"/>
          <w:sz w:val="24"/>
          <w:szCs w:val="24"/>
          <w:lang w:eastAsia="en-US"/>
        </w:rPr>
        <w:t xml:space="preserve">siamo quello che immagazzina meno acqua in assoluto, poiché non riusciamo a stoccarla. </w:t>
      </w:r>
    </w:p>
    <w:p w14:paraId="0A6DBEC8" w14:textId="591101F0" w:rsidR="00186C30" w:rsidRDefault="003D355D" w:rsidP="00186C30">
      <w:pPr>
        <w:autoSpaceDN w:val="0"/>
        <w:spacing w:after="0" w:line="240" w:lineRule="auto"/>
        <w:jc w:val="both"/>
        <w:textAlignment w:val="baseline"/>
        <w:rPr>
          <w:rFonts w:asciiTheme="minorHAnsi" w:eastAsia="Times New Roman" w:hAnsiTheme="minorHAnsi" w:cstheme="minorHAnsi"/>
          <w:kern w:val="3"/>
          <w:sz w:val="24"/>
          <w:szCs w:val="24"/>
          <w:lang w:eastAsia="en-US"/>
        </w:rPr>
      </w:pPr>
      <w:r>
        <w:rPr>
          <w:rFonts w:asciiTheme="minorHAnsi" w:eastAsia="Times New Roman" w:hAnsiTheme="minorHAnsi" w:cstheme="minorHAnsi"/>
          <w:kern w:val="3"/>
          <w:sz w:val="24"/>
          <w:szCs w:val="24"/>
          <w:lang w:eastAsia="en-US"/>
        </w:rPr>
        <w:t>Di fronte a questo scenario</w:t>
      </w:r>
      <w:r w:rsidR="00186C30" w:rsidRPr="004873CA">
        <w:rPr>
          <w:rFonts w:asciiTheme="minorHAnsi" w:eastAsia="Times New Roman" w:hAnsiTheme="minorHAnsi" w:cstheme="minorHAnsi"/>
          <w:kern w:val="3"/>
          <w:sz w:val="24"/>
          <w:szCs w:val="24"/>
          <w:lang w:eastAsia="en-US"/>
        </w:rPr>
        <w:t xml:space="preserve"> è necessario immaginare soluzioni nuove: l</w:t>
      </w:r>
      <w:r w:rsidR="000F2E98">
        <w:rPr>
          <w:rFonts w:asciiTheme="minorHAnsi" w:eastAsia="Times New Roman" w:hAnsiTheme="minorHAnsi" w:cstheme="minorHAnsi"/>
          <w:kern w:val="3"/>
          <w:sz w:val="24"/>
          <w:szCs w:val="24"/>
          <w:lang w:eastAsia="en-US"/>
        </w:rPr>
        <w:t xml:space="preserve">a </w:t>
      </w:r>
      <w:r w:rsidR="000F2E98">
        <w:rPr>
          <w:rFonts w:asciiTheme="minorHAnsi" w:eastAsia="Times New Roman" w:hAnsiTheme="minorHAnsi" w:cstheme="minorHAnsi"/>
          <w:b/>
          <w:bCs/>
          <w:kern w:val="3"/>
          <w:sz w:val="24"/>
          <w:szCs w:val="24"/>
          <w:lang w:eastAsia="en-US"/>
        </w:rPr>
        <w:t xml:space="preserve">mitigazione </w:t>
      </w:r>
      <w:r w:rsidR="000F2E98">
        <w:rPr>
          <w:rFonts w:asciiTheme="minorHAnsi" w:eastAsia="Times New Roman" w:hAnsiTheme="minorHAnsi" w:cstheme="minorHAnsi"/>
          <w:kern w:val="3"/>
          <w:sz w:val="24"/>
          <w:szCs w:val="24"/>
          <w:lang w:eastAsia="en-US"/>
        </w:rPr>
        <w:t>e l</w:t>
      </w:r>
      <w:r w:rsidR="00186C30" w:rsidRPr="004873CA">
        <w:rPr>
          <w:rFonts w:asciiTheme="minorHAnsi" w:eastAsia="Times New Roman" w:hAnsiTheme="minorHAnsi" w:cstheme="minorHAnsi"/>
          <w:kern w:val="3"/>
          <w:sz w:val="24"/>
          <w:szCs w:val="24"/>
          <w:lang w:eastAsia="en-US"/>
        </w:rPr>
        <w:t>'</w:t>
      </w:r>
      <w:r w:rsidR="00186C30" w:rsidRPr="003D355D">
        <w:rPr>
          <w:rFonts w:asciiTheme="minorHAnsi" w:eastAsia="Times New Roman" w:hAnsiTheme="minorHAnsi" w:cstheme="minorHAnsi"/>
          <w:b/>
          <w:kern w:val="3"/>
          <w:sz w:val="24"/>
          <w:szCs w:val="24"/>
          <w:lang w:eastAsia="en-US"/>
        </w:rPr>
        <w:t>adattamento</w:t>
      </w:r>
      <w:r w:rsidR="00186C30" w:rsidRPr="004873CA">
        <w:rPr>
          <w:rFonts w:asciiTheme="minorHAnsi" w:eastAsia="Times New Roman" w:hAnsiTheme="minorHAnsi" w:cstheme="minorHAnsi"/>
          <w:kern w:val="3"/>
          <w:sz w:val="24"/>
          <w:szCs w:val="24"/>
          <w:lang w:eastAsia="en-US"/>
        </w:rPr>
        <w:t xml:space="preserve"> </w:t>
      </w:r>
      <w:r w:rsidR="00186C30" w:rsidRPr="00CB294B">
        <w:rPr>
          <w:rFonts w:asciiTheme="minorHAnsi" w:eastAsia="Times New Roman" w:hAnsiTheme="minorHAnsi" w:cstheme="minorHAnsi"/>
          <w:kern w:val="3"/>
          <w:sz w:val="24"/>
          <w:szCs w:val="24"/>
          <w:lang w:eastAsia="en-US"/>
        </w:rPr>
        <w:t>dev</w:t>
      </w:r>
      <w:r w:rsidR="000F2E98" w:rsidRPr="00CB294B">
        <w:rPr>
          <w:rFonts w:asciiTheme="minorHAnsi" w:eastAsia="Times New Roman" w:hAnsiTheme="minorHAnsi" w:cstheme="minorHAnsi"/>
          <w:kern w:val="3"/>
          <w:sz w:val="24"/>
          <w:szCs w:val="24"/>
          <w:lang w:eastAsia="en-US"/>
        </w:rPr>
        <w:t>ono</w:t>
      </w:r>
      <w:r w:rsidR="00186C30" w:rsidRPr="00CB294B">
        <w:rPr>
          <w:rFonts w:asciiTheme="minorHAnsi" w:eastAsia="Times New Roman" w:hAnsiTheme="minorHAnsi" w:cstheme="minorHAnsi"/>
          <w:kern w:val="3"/>
          <w:sz w:val="24"/>
          <w:szCs w:val="24"/>
          <w:lang w:eastAsia="en-US"/>
        </w:rPr>
        <w:t xml:space="preserve"> prevedere non solo azioni che contribuiscano a ridurre la vulnerabilità degli esseri umani agli impatti attuali </w:t>
      </w:r>
      <w:r w:rsidRPr="00CB294B">
        <w:rPr>
          <w:rFonts w:asciiTheme="minorHAnsi" w:eastAsia="Times New Roman" w:hAnsiTheme="minorHAnsi" w:cstheme="minorHAnsi"/>
          <w:kern w:val="3"/>
          <w:sz w:val="24"/>
          <w:szCs w:val="24"/>
          <w:lang w:eastAsia="en-US"/>
        </w:rPr>
        <w:t>(</w:t>
      </w:r>
      <w:r w:rsidR="00186C30" w:rsidRPr="00CB294B">
        <w:rPr>
          <w:rFonts w:asciiTheme="minorHAnsi" w:eastAsia="Times New Roman" w:hAnsiTheme="minorHAnsi" w:cstheme="minorHAnsi"/>
          <w:kern w:val="3"/>
          <w:sz w:val="24"/>
          <w:szCs w:val="24"/>
          <w:lang w:eastAsia="en-US"/>
        </w:rPr>
        <w:t>o previsti</w:t>
      </w:r>
      <w:r w:rsidRPr="00CB294B">
        <w:rPr>
          <w:rFonts w:asciiTheme="minorHAnsi" w:eastAsia="Times New Roman" w:hAnsiTheme="minorHAnsi" w:cstheme="minorHAnsi"/>
          <w:kern w:val="3"/>
          <w:sz w:val="24"/>
          <w:szCs w:val="24"/>
          <w:lang w:eastAsia="en-US"/>
        </w:rPr>
        <w:t>)</w:t>
      </w:r>
      <w:r w:rsidR="00186C30" w:rsidRPr="00CB294B">
        <w:rPr>
          <w:rFonts w:asciiTheme="minorHAnsi" w:eastAsia="Times New Roman" w:hAnsiTheme="minorHAnsi" w:cstheme="minorHAnsi"/>
          <w:kern w:val="3"/>
          <w:sz w:val="24"/>
          <w:szCs w:val="24"/>
          <w:lang w:eastAsia="en-US"/>
        </w:rPr>
        <w:t xml:space="preserve"> dei cambiamenti climatici, come i fenomeni meteorologici estremi</w:t>
      </w:r>
      <w:r w:rsidRPr="00CB294B">
        <w:rPr>
          <w:rFonts w:asciiTheme="minorHAnsi" w:eastAsia="Times New Roman" w:hAnsiTheme="minorHAnsi" w:cstheme="minorHAnsi"/>
          <w:kern w:val="3"/>
          <w:sz w:val="24"/>
          <w:szCs w:val="24"/>
          <w:lang w:eastAsia="en-US"/>
        </w:rPr>
        <w:t xml:space="preserve"> e</w:t>
      </w:r>
      <w:r w:rsidR="00186C30" w:rsidRPr="00CB294B">
        <w:rPr>
          <w:rFonts w:asciiTheme="minorHAnsi" w:eastAsia="Times New Roman" w:hAnsiTheme="minorHAnsi" w:cstheme="minorHAnsi"/>
          <w:kern w:val="3"/>
          <w:sz w:val="24"/>
          <w:szCs w:val="24"/>
          <w:lang w:eastAsia="en-US"/>
        </w:rPr>
        <w:t xml:space="preserve"> l'innalzamento del livello del mare, ma anche nuovi protocolli agricoli che garantiscano la sicurezza alimentare e suppliscano alla perdita di biodiversità, </w:t>
      </w:r>
      <w:r w:rsidRPr="00CB294B">
        <w:rPr>
          <w:rFonts w:asciiTheme="minorHAnsi" w:eastAsia="Times New Roman" w:hAnsiTheme="minorHAnsi" w:cstheme="minorHAnsi"/>
          <w:kern w:val="3"/>
          <w:sz w:val="24"/>
          <w:szCs w:val="24"/>
          <w:lang w:eastAsia="en-US"/>
        </w:rPr>
        <w:t>nonché</w:t>
      </w:r>
      <w:r w:rsidR="00186C30" w:rsidRPr="00CB294B">
        <w:rPr>
          <w:rFonts w:asciiTheme="minorHAnsi" w:eastAsia="Times New Roman" w:hAnsiTheme="minorHAnsi" w:cstheme="minorHAnsi"/>
          <w:kern w:val="3"/>
          <w:sz w:val="24"/>
          <w:szCs w:val="24"/>
          <w:lang w:eastAsia="en-US"/>
        </w:rPr>
        <w:t xml:space="preserve"> la produzione e l’approvvigionamento di energia da fonti alternative a quelle esistenti, ponendo nuove basi per </w:t>
      </w:r>
      <w:r w:rsidRPr="00CB294B">
        <w:rPr>
          <w:rFonts w:asciiTheme="minorHAnsi" w:eastAsia="Times New Roman" w:hAnsiTheme="minorHAnsi" w:cstheme="minorHAnsi"/>
          <w:kern w:val="3"/>
          <w:sz w:val="24"/>
          <w:szCs w:val="24"/>
          <w:lang w:eastAsia="en-US"/>
        </w:rPr>
        <w:t xml:space="preserve">una più equilibrata </w:t>
      </w:r>
      <w:r w:rsidR="00C15235" w:rsidRPr="00CB294B">
        <w:rPr>
          <w:rFonts w:asciiTheme="minorHAnsi" w:eastAsia="Times New Roman" w:hAnsiTheme="minorHAnsi" w:cstheme="minorHAnsi"/>
          <w:kern w:val="3"/>
          <w:sz w:val="24"/>
          <w:szCs w:val="24"/>
          <w:lang w:eastAsia="en-US"/>
        </w:rPr>
        <w:t>relazione fra uomo e natura.</w:t>
      </w:r>
    </w:p>
    <w:p w14:paraId="7C84331E" w14:textId="200198AC" w:rsidR="004C0D64" w:rsidRDefault="004C0D64" w:rsidP="00186C30">
      <w:pPr>
        <w:autoSpaceDN w:val="0"/>
        <w:spacing w:after="0" w:line="240" w:lineRule="auto"/>
        <w:jc w:val="both"/>
        <w:textAlignment w:val="baseline"/>
        <w:rPr>
          <w:rFonts w:asciiTheme="minorHAnsi" w:eastAsia="Times New Roman" w:hAnsiTheme="minorHAnsi" w:cstheme="minorHAnsi"/>
          <w:kern w:val="3"/>
          <w:sz w:val="24"/>
          <w:szCs w:val="24"/>
          <w:lang w:eastAsia="en-US"/>
        </w:rPr>
      </w:pPr>
      <w:r w:rsidRPr="004C0D64">
        <w:rPr>
          <w:rFonts w:asciiTheme="minorHAnsi" w:eastAsia="Times New Roman" w:hAnsiTheme="minorHAnsi" w:cstheme="minorHAnsi"/>
          <w:kern w:val="3"/>
          <w:sz w:val="24"/>
          <w:szCs w:val="24"/>
          <w:lang w:eastAsia="en-US"/>
        </w:rPr>
        <w:t xml:space="preserve">Le immagini di </w:t>
      </w:r>
      <w:r>
        <w:rPr>
          <w:rFonts w:asciiTheme="minorHAnsi" w:eastAsia="Times New Roman" w:hAnsiTheme="minorHAnsi" w:cstheme="minorHAnsi"/>
          <w:b/>
          <w:kern w:val="3"/>
          <w:sz w:val="24"/>
          <w:szCs w:val="24"/>
          <w:lang w:eastAsia="en-US"/>
        </w:rPr>
        <w:t>Adaptation.i</w:t>
      </w:r>
      <w:r w:rsidRPr="004C0D64">
        <w:rPr>
          <w:rFonts w:asciiTheme="minorHAnsi" w:eastAsia="Times New Roman" w:hAnsiTheme="minorHAnsi" w:cstheme="minorHAnsi"/>
          <w:b/>
          <w:kern w:val="3"/>
          <w:sz w:val="24"/>
          <w:szCs w:val="24"/>
          <w:lang w:eastAsia="en-US"/>
        </w:rPr>
        <w:t>t</w:t>
      </w:r>
      <w:r w:rsidRPr="004C0D64">
        <w:rPr>
          <w:rFonts w:asciiTheme="minorHAnsi" w:eastAsia="Times New Roman" w:hAnsiTheme="minorHAnsi" w:cstheme="minorHAnsi"/>
          <w:kern w:val="3"/>
          <w:sz w:val="24"/>
          <w:szCs w:val="24"/>
          <w:lang w:eastAsia="en-US"/>
        </w:rPr>
        <w:t xml:space="preserve"> invitano a riscoprire la capacità di correggere i propri errori, di mitigarli appunto, e la possibilità per l’uomo di esplorare nuove soluzioni dando spazio alla sua incredibile abilità nell’adattarsi a situazioni nuove, impreviste e spesso anche sfavorevoli</w:t>
      </w:r>
      <w:r w:rsidR="00C24D61">
        <w:rPr>
          <w:rFonts w:asciiTheme="minorHAnsi" w:eastAsia="Times New Roman" w:hAnsiTheme="minorHAnsi" w:cstheme="minorHAnsi"/>
          <w:kern w:val="3"/>
          <w:sz w:val="24"/>
          <w:szCs w:val="24"/>
          <w:lang w:eastAsia="en-US"/>
        </w:rPr>
        <w:t>,</w:t>
      </w:r>
      <w:r w:rsidRPr="004C0D64">
        <w:rPr>
          <w:rFonts w:asciiTheme="minorHAnsi" w:eastAsia="Times New Roman" w:hAnsiTheme="minorHAnsi" w:cstheme="minorHAnsi"/>
          <w:kern w:val="3"/>
          <w:sz w:val="24"/>
          <w:szCs w:val="24"/>
          <w:lang w:eastAsia="en-US"/>
        </w:rPr>
        <w:t xml:space="preserve"> sfruttando inventiva, tradizione e semplice buon senso.</w:t>
      </w:r>
    </w:p>
    <w:p w14:paraId="2F3CB7D4" w14:textId="77777777" w:rsidR="00186C30" w:rsidRPr="005D76ED" w:rsidRDefault="00186C30" w:rsidP="00186C30">
      <w:pPr>
        <w:autoSpaceDN w:val="0"/>
        <w:spacing w:after="0" w:line="240" w:lineRule="auto"/>
        <w:jc w:val="both"/>
        <w:textAlignment w:val="baseline"/>
        <w:rPr>
          <w:rFonts w:asciiTheme="minorHAnsi" w:eastAsia="Times New Roman" w:hAnsiTheme="minorHAnsi" w:cstheme="minorHAnsi"/>
          <w:kern w:val="3"/>
          <w:sz w:val="14"/>
          <w:szCs w:val="24"/>
          <w:lang w:eastAsia="en-US"/>
        </w:rPr>
      </w:pPr>
    </w:p>
    <w:p w14:paraId="123515AD" w14:textId="5C4DEB61" w:rsidR="000520CE" w:rsidRPr="00BD714A" w:rsidRDefault="002939B8" w:rsidP="00EE0A79">
      <w:pPr>
        <w:autoSpaceDN w:val="0"/>
        <w:spacing w:after="0" w:line="240" w:lineRule="auto"/>
        <w:jc w:val="both"/>
        <w:textAlignment w:val="baseline"/>
        <w:rPr>
          <w:rFonts w:asciiTheme="minorHAnsi" w:eastAsia="Times New Roman" w:hAnsiTheme="minorHAnsi" w:cstheme="minorHAnsi"/>
          <w:kern w:val="3"/>
          <w:sz w:val="24"/>
          <w:szCs w:val="24"/>
          <w:lang w:eastAsia="en-US"/>
        </w:rPr>
      </w:pPr>
      <w:r w:rsidRPr="00F7026D">
        <w:rPr>
          <w:rFonts w:asciiTheme="minorHAnsi" w:eastAsia="Times New Roman" w:hAnsiTheme="minorHAnsi" w:cstheme="minorHAnsi"/>
          <w:kern w:val="3"/>
          <w:sz w:val="24"/>
          <w:szCs w:val="24"/>
          <w:lang w:eastAsia="en-US"/>
        </w:rPr>
        <w:t xml:space="preserve">La mostra </w:t>
      </w:r>
      <w:proofErr w:type="spellStart"/>
      <w:r w:rsidRPr="00F7026D">
        <w:rPr>
          <w:rFonts w:asciiTheme="minorHAnsi" w:eastAsia="Times New Roman" w:hAnsiTheme="minorHAnsi" w:cstheme="minorHAnsi"/>
          <w:b/>
          <w:i/>
          <w:kern w:val="3"/>
          <w:sz w:val="24"/>
          <w:szCs w:val="24"/>
          <w:lang w:eastAsia="en-US"/>
        </w:rPr>
        <w:t>Change</w:t>
      </w:r>
      <w:proofErr w:type="spellEnd"/>
      <w:r w:rsidRPr="00F7026D">
        <w:rPr>
          <w:rFonts w:asciiTheme="minorHAnsi" w:eastAsia="Times New Roman" w:hAnsiTheme="minorHAnsi" w:cstheme="minorHAnsi"/>
          <w:b/>
          <w:i/>
          <w:kern w:val="3"/>
          <w:sz w:val="24"/>
          <w:szCs w:val="24"/>
          <w:lang w:eastAsia="en-US"/>
        </w:rPr>
        <w:t>!</w:t>
      </w:r>
      <w:r w:rsidRPr="00F7026D">
        <w:rPr>
          <w:rFonts w:asciiTheme="minorHAnsi" w:eastAsia="Times New Roman" w:hAnsiTheme="minorHAnsi" w:cstheme="minorHAnsi"/>
          <w:kern w:val="3"/>
          <w:sz w:val="24"/>
          <w:szCs w:val="24"/>
          <w:lang w:eastAsia="en-US"/>
        </w:rPr>
        <w:t xml:space="preserve"> si inserisce in un più </w:t>
      </w:r>
      <w:r w:rsidRPr="00F7026D">
        <w:rPr>
          <w:rFonts w:asciiTheme="minorHAnsi" w:eastAsia="Times New Roman" w:hAnsiTheme="minorHAnsi" w:cstheme="minorHAnsi"/>
          <w:b/>
          <w:kern w:val="3"/>
          <w:sz w:val="24"/>
          <w:szCs w:val="24"/>
          <w:lang w:eastAsia="en-US"/>
        </w:rPr>
        <w:t>ampio progetto</w:t>
      </w:r>
      <w:r w:rsidRPr="00F7026D">
        <w:rPr>
          <w:rFonts w:asciiTheme="minorHAnsi" w:eastAsia="Times New Roman" w:hAnsiTheme="minorHAnsi" w:cstheme="minorHAnsi"/>
          <w:kern w:val="3"/>
          <w:sz w:val="24"/>
          <w:szCs w:val="24"/>
          <w:lang w:eastAsia="en-US"/>
        </w:rPr>
        <w:t xml:space="preserve"> </w:t>
      </w:r>
      <w:r w:rsidRPr="00F7026D">
        <w:rPr>
          <w:rFonts w:asciiTheme="minorHAnsi" w:eastAsia="Times New Roman" w:hAnsiTheme="minorHAnsi" w:cstheme="minorHAnsi"/>
          <w:b/>
          <w:kern w:val="3"/>
          <w:sz w:val="24"/>
          <w:szCs w:val="24"/>
          <w:lang w:eastAsia="en-US"/>
        </w:rPr>
        <w:t xml:space="preserve">che Palazzo Madama </w:t>
      </w:r>
      <w:r w:rsidR="000520CE" w:rsidRPr="00F7026D">
        <w:rPr>
          <w:rFonts w:asciiTheme="minorHAnsi" w:eastAsia="Times New Roman" w:hAnsiTheme="minorHAnsi" w:cstheme="minorHAnsi"/>
          <w:b/>
          <w:kern w:val="3"/>
          <w:sz w:val="24"/>
          <w:szCs w:val="24"/>
          <w:lang w:eastAsia="en-US"/>
        </w:rPr>
        <w:t>dedica per tutto il 2024</w:t>
      </w:r>
      <w:r w:rsidR="000520CE" w:rsidRPr="00F7026D">
        <w:rPr>
          <w:rFonts w:asciiTheme="minorHAnsi" w:eastAsia="Times New Roman" w:hAnsiTheme="minorHAnsi" w:cstheme="minorHAnsi"/>
          <w:kern w:val="3"/>
          <w:sz w:val="24"/>
          <w:szCs w:val="24"/>
          <w:lang w:eastAsia="en-US"/>
        </w:rPr>
        <w:t xml:space="preserve"> ai temi de</w:t>
      </w:r>
      <w:r w:rsidR="000F2E98" w:rsidRPr="00F7026D">
        <w:rPr>
          <w:rFonts w:asciiTheme="minorHAnsi" w:eastAsia="Times New Roman" w:hAnsiTheme="minorHAnsi" w:cstheme="minorHAnsi"/>
          <w:kern w:val="3"/>
          <w:sz w:val="24"/>
          <w:szCs w:val="24"/>
          <w:lang w:eastAsia="en-US"/>
        </w:rPr>
        <w:t>i</w:t>
      </w:r>
      <w:r w:rsidR="000520CE" w:rsidRPr="00F7026D">
        <w:rPr>
          <w:rFonts w:asciiTheme="minorHAnsi" w:eastAsia="Times New Roman" w:hAnsiTheme="minorHAnsi" w:cstheme="minorHAnsi"/>
          <w:kern w:val="3"/>
          <w:sz w:val="24"/>
          <w:szCs w:val="24"/>
          <w:lang w:eastAsia="en-US"/>
        </w:rPr>
        <w:t xml:space="preserve"> diritt</w:t>
      </w:r>
      <w:r w:rsidR="000F2E98" w:rsidRPr="00F7026D">
        <w:rPr>
          <w:rFonts w:asciiTheme="minorHAnsi" w:eastAsia="Times New Roman" w:hAnsiTheme="minorHAnsi" w:cstheme="minorHAnsi"/>
          <w:kern w:val="3"/>
          <w:sz w:val="24"/>
          <w:szCs w:val="24"/>
          <w:lang w:eastAsia="en-US"/>
        </w:rPr>
        <w:t>i</w:t>
      </w:r>
      <w:r w:rsidR="000520CE" w:rsidRPr="00F7026D">
        <w:rPr>
          <w:rFonts w:asciiTheme="minorHAnsi" w:eastAsia="Times New Roman" w:hAnsiTheme="minorHAnsi" w:cstheme="minorHAnsi"/>
          <w:kern w:val="3"/>
          <w:sz w:val="24"/>
          <w:szCs w:val="24"/>
          <w:lang w:eastAsia="en-US"/>
        </w:rPr>
        <w:t xml:space="preserve"> dei popoli </w:t>
      </w:r>
      <w:r w:rsidR="000F2E98" w:rsidRPr="00F7026D">
        <w:rPr>
          <w:rFonts w:asciiTheme="minorHAnsi" w:eastAsia="Times New Roman" w:hAnsiTheme="minorHAnsi" w:cstheme="minorHAnsi"/>
          <w:kern w:val="3"/>
          <w:sz w:val="24"/>
          <w:szCs w:val="24"/>
          <w:lang w:eastAsia="en-US"/>
        </w:rPr>
        <w:t>e del</w:t>
      </w:r>
      <w:r w:rsidR="000520CE" w:rsidRPr="00F7026D">
        <w:rPr>
          <w:rFonts w:asciiTheme="minorHAnsi" w:eastAsia="Times New Roman" w:hAnsiTheme="minorHAnsi" w:cstheme="minorHAnsi"/>
          <w:kern w:val="3"/>
          <w:sz w:val="24"/>
          <w:szCs w:val="24"/>
          <w:lang w:eastAsia="en-US"/>
        </w:rPr>
        <w:t xml:space="preserve">l’autodeterminazione, del clima e dell’Europa e rappresenta </w:t>
      </w:r>
      <w:r w:rsidR="000F2E98" w:rsidRPr="00F7026D">
        <w:rPr>
          <w:rFonts w:asciiTheme="minorHAnsi" w:eastAsia="Times New Roman" w:hAnsiTheme="minorHAnsi" w:cstheme="minorHAnsi"/>
          <w:kern w:val="3"/>
          <w:sz w:val="24"/>
          <w:szCs w:val="24"/>
          <w:lang w:eastAsia="en-US"/>
        </w:rPr>
        <w:t xml:space="preserve">l’acme di una riflessione avviata ad aprile con la </w:t>
      </w:r>
      <w:r w:rsidR="000F2E98" w:rsidRPr="00F7026D">
        <w:rPr>
          <w:rFonts w:asciiTheme="minorHAnsi" w:eastAsia="Times New Roman" w:hAnsiTheme="minorHAnsi" w:cstheme="minorHAnsi"/>
          <w:b/>
          <w:bCs/>
          <w:kern w:val="3"/>
          <w:sz w:val="24"/>
          <w:szCs w:val="24"/>
          <w:lang w:eastAsia="en-US"/>
        </w:rPr>
        <w:t>Planet Week</w:t>
      </w:r>
      <w:r w:rsidR="000F2E98" w:rsidRPr="00F7026D">
        <w:rPr>
          <w:rFonts w:asciiTheme="minorHAnsi" w:eastAsia="Times New Roman" w:hAnsiTheme="minorHAnsi" w:cstheme="minorHAnsi"/>
          <w:kern w:val="3"/>
          <w:sz w:val="24"/>
          <w:szCs w:val="24"/>
          <w:lang w:eastAsia="en-US"/>
        </w:rPr>
        <w:t xml:space="preserve"> insieme alla World Bank in occasione del </w:t>
      </w:r>
      <w:r w:rsidR="000F2E98" w:rsidRPr="00F7026D">
        <w:rPr>
          <w:rFonts w:asciiTheme="minorHAnsi" w:eastAsia="Times New Roman" w:hAnsiTheme="minorHAnsi" w:cstheme="minorHAnsi"/>
          <w:b/>
          <w:bCs/>
          <w:kern w:val="3"/>
          <w:sz w:val="24"/>
          <w:szCs w:val="24"/>
          <w:lang w:eastAsia="en-US"/>
        </w:rPr>
        <w:t xml:space="preserve">G7 Clima, </w:t>
      </w:r>
      <w:r w:rsidR="00F7026D" w:rsidRPr="00F7026D">
        <w:rPr>
          <w:rFonts w:asciiTheme="minorHAnsi" w:eastAsia="Times New Roman" w:hAnsiTheme="minorHAnsi" w:cstheme="minorHAnsi"/>
          <w:b/>
          <w:bCs/>
          <w:kern w:val="3"/>
          <w:sz w:val="24"/>
          <w:szCs w:val="24"/>
          <w:lang w:eastAsia="en-US"/>
        </w:rPr>
        <w:t>Energia e Ambiente</w:t>
      </w:r>
      <w:r w:rsidR="00F7026D">
        <w:rPr>
          <w:rFonts w:asciiTheme="minorHAnsi" w:eastAsia="Times New Roman" w:hAnsiTheme="minorHAnsi" w:cstheme="minorHAnsi"/>
          <w:kern w:val="3"/>
          <w:sz w:val="24"/>
          <w:szCs w:val="24"/>
          <w:lang w:eastAsia="en-US"/>
        </w:rPr>
        <w:t xml:space="preserve"> e </w:t>
      </w:r>
      <w:r w:rsidR="000F2E98">
        <w:rPr>
          <w:rFonts w:asciiTheme="minorHAnsi" w:eastAsia="Times New Roman" w:hAnsiTheme="minorHAnsi" w:cstheme="minorHAnsi"/>
          <w:kern w:val="3"/>
          <w:sz w:val="24"/>
          <w:szCs w:val="24"/>
          <w:lang w:eastAsia="en-US"/>
        </w:rPr>
        <w:t xml:space="preserve">sviluppata attraverso la mostra </w:t>
      </w:r>
      <w:r w:rsidR="000F2E98" w:rsidRPr="00F7026D">
        <w:rPr>
          <w:rFonts w:asciiTheme="minorHAnsi" w:eastAsia="Times New Roman" w:hAnsiTheme="minorHAnsi" w:cstheme="minorHAnsi"/>
          <w:b/>
          <w:bCs/>
          <w:i/>
          <w:iCs/>
          <w:kern w:val="3"/>
          <w:sz w:val="24"/>
          <w:szCs w:val="24"/>
          <w:lang w:eastAsia="en-US"/>
        </w:rPr>
        <w:t xml:space="preserve">Max </w:t>
      </w:r>
      <w:proofErr w:type="spellStart"/>
      <w:r w:rsidR="000F2E98" w:rsidRPr="00F7026D">
        <w:rPr>
          <w:rFonts w:asciiTheme="minorHAnsi" w:eastAsia="Times New Roman" w:hAnsiTheme="minorHAnsi" w:cstheme="minorHAnsi"/>
          <w:b/>
          <w:bCs/>
          <w:i/>
          <w:iCs/>
          <w:kern w:val="3"/>
          <w:sz w:val="24"/>
          <w:szCs w:val="24"/>
          <w:lang w:eastAsia="en-US"/>
        </w:rPr>
        <w:t>Pinckers</w:t>
      </w:r>
      <w:proofErr w:type="spellEnd"/>
      <w:r w:rsidR="000F2E98" w:rsidRPr="00F7026D">
        <w:rPr>
          <w:rFonts w:asciiTheme="minorHAnsi" w:eastAsia="Times New Roman" w:hAnsiTheme="minorHAnsi" w:cstheme="minorHAnsi"/>
          <w:b/>
          <w:bCs/>
          <w:i/>
          <w:iCs/>
          <w:kern w:val="3"/>
          <w:sz w:val="24"/>
          <w:szCs w:val="24"/>
          <w:lang w:eastAsia="en-US"/>
        </w:rPr>
        <w:t>. State of Emergency</w:t>
      </w:r>
      <w:r w:rsidR="000F2E98">
        <w:rPr>
          <w:rFonts w:asciiTheme="minorHAnsi" w:eastAsia="Times New Roman" w:hAnsiTheme="minorHAnsi" w:cstheme="minorHAnsi"/>
          <w:kern w:val="3"/>
          <w:sz w:val="24"/>
          <w:szCs w:val="24"/>
          <w:lang w:eastAsia="en-US"/>
        </w:rPr>
        <w:t xml:space="preserve"> </w:t>
      </w:r>
      <w:r w:rsidR="00207397">
        <w:rPr>
          <w:rFonts w:asciiTheme="minorHAnsi" w:eastAsia="Times New Roman" w:hAnsiTheme="minorHAnsi" w:cstheme="minorHAnsi"/>
          <w:kern w:val="3"/>
          <w:sz w:val="24"/>
          <w:szCs w:val="24"/>
          <w:lang w:eastAsia="en-US"/>
        </w:rPr>
        <w:t xml:space="preserve">e che vedrà attivarsi </w:t>
      </w:r>
      <w:r w:rsidR="009F36C8">
        <w:rPr>
          <w:rFonts w:asciiTheme="minorHAnsi" w:eastAsia="Times New Roman" w:hAnsiTheme="minorHAnsi" w:cstheme="minorHAnsi"/>
          <w:kern w:val="3"/>
          <w:sz w:val="24"/>
          <w:szCs w:val="24"/>
          <w:lang w:eastAsia="en-US"/>
        </w:rPr>
        <w:t xml:space="preserve">una esposizione collaterale </w:t>
      </w:r>
      <w:r w:rsidR="00EE0A79" w:rsidRPr="00EE0A79">
        <w:rPr>
          <w:rFonts w:asciiTheme="minorHAnsi" w:eastAsia="Times New Roman" w:hAnsiTheme="minorHAnsi" w:cstheme="minorHAnsi"/>
          <w:i/>
          <w:kern w:val="3"/>
          <w:sz w:val="24"/>
          <w:szCs w:val="24"/>
          <w:lang w:eastAsia="en-US"/>
        </w:rPr>
        <w:t>Memorie d’acqua. Parole e immagini</w:t>
      </w:r>
      <w:r w:rsidR="00EE0A79">
        <w:rPr>
          <w:rFonts w:asciiTheme="minorHAnsi" w:eastAsia="Times New Roman" w:hAnsiTheme="minorHAnsi" w:cstheme="minorHAnsi"/>
          <w:kern w:val="3"/>
          <w:sz w:val="24"/>
          <w:szCs w:val="24"/>
          <w:lang w:eastAsia="en-US"/>
        </w:rPr>
        <w:t xml:space="preserve"> a</w:t>
      </w:r>
      <w:r w:rsidR="009F36C8">
        <w:rPr>
          <w:rFonts w:asciiTheme="minorHAnsi" w:eastAsia="Times New Roman" w:hAnsiTheme="minorHAnsi" w:cstheme="minorHAnsi"/>
          <w:kern w:val="3"/>
          <w:sz w:val="24"/>
          <w:szCs w:val="24"/>
          <w:lang w:eastAsia="en-US"/>
        </w:rPr>
        <w:t xml:space="preserve"> cura dell’</w:t>
      </w:r>
      <w:r w:rsidR="009F36C8" w:rsidRPr="009F36C8">
        <w:rPr>
          <w:rFonts w:asciiTheme="minorHAnsi" w:eastAsia="Times New Roman" w:hAnsiTheme="minorHAnsi" w:cstheme="minorHAnsi"/>
          <w:b/>
          <w:kern w:val="3"/>
          <w:sz w:val="24"/>
          <w:szCs w:val="24"/>
          <w:lang w:eastAsia="en-US"/>
        </w:rPr>
        <w:t>Atlante Linguistico Italiano</w:t>
      </w:r>
      <w:r w:rsidR="009F36C8">
        <w:rPr>
          <w:rFonts w:asciiTheme="minorHAnsi" w:eastAsia="Times New Roman" w:hAnsiTheme="minorHAnsi" w:cstheme="minorHAnsi"/>
          <w:kern w:val="3"/>
          <w:sz w:val="24"/>
          <w:szCs w:val="24"/>
          <w:lang w:eastAsia="en-US"/>
        </w:rPr>
        <w:t xml:space="preserve">; cicli di conferenze e </w:t>
      </w:r>
      <w:r w:rsidR="00207397">
        <w:rPr>
          <w:rFonts w:asciiTheme="minorHAnsi" w:eastAsia="Times New Roman" w:hAnsiTheme="minorHAnsi" w:cstheme="minorHAnsi"/>
          <w:kern w:val="3"/>
          <w:sz w:val="24"/>
          <w:szCs w:val="24"/>
          <w:lang w:eastAsia="en-US"/>
        </w:rPr>
        <w:t>convegni internazionali organizzati</w:t>
      </w:r>
      <w:r w:rsidR="009F36C8">
        <w:rPr>
          <w:rFonts w:asciiTheme="minorHAnsi" w:eastAsia="Times New Roman" w:hAnsiTheme="minorHAnsi" w:cstheme="minorHAnsi"/>
          <w:kern w:val="3"/>
          <w:sz w:val="24"/>
          <w:szCs w:val="24"/>
          <w:lang w:eastAsia="en-US"/>
        </w:rPr>
        <w:t xml:space="preserve"> </w:t>
      </w:r>
      <w:r w:rsidR="00207397">
        <w:rPr>
          <w:rFonts w:asciiTheme="minorHAnsi" w:eastAsia="Times New Roman" w:hAnsiTheme="minorHAnsi" w:cstheme="minorHAnsi"/>
          <w:kern w:val="3"/>
          <w:sz w:val="24"/>
          <w:szCs w:val="24"/>
          <w:lang w:eastAsia="en-US"/>
        </w:rPr>
        <w:t>dall’</w:t>
      </w:r>
      <w:r w:rsidR="00207397" w:rsidRPr="00207397">
        <w:rPr>
          <w:rFonts w:asciiTheme="minorHAnsi" w:eastAsia="Times New Roman" w:hAnsiTheme="minorHAnsi" w:cstheme="minorHAnsi"/>
          <w:b/>
          <w:kern w:val="3"/>
          <w:sz w:val="24"/>
          <w:szCs w:val="24"/>
          <w:lang w:eastAsia="en-US"/>
        </w:rPr>
        <w:t xml:space="preserve">Autorità di Bacino </w:t>
      </w:r>
      <w:r w:rsidR="00965F6D">
        <w:rPr>
          <w:rFonts w:asciiTheme="minorHAnsi" w:eastAsia="Times New Roman" w:hAnsiTheme="minorHAnsi" w:cstheme="minorHAnsi"/>
          <w:b/>
          <w:kern w:val="3"/>
          <w:sz w:val="24"/>
          <w:szCs w:val="24"/>
          <w:lang w:eastAsia="en-US"/>
        </w:rPr>
        <w:t>D</w:t>
      </w:r>
      <w:r w:rsidR="00207397" w:rsidRPr="00207397">
        <w:rPr>
          <w:rFonts w:asciiTheme="minorHAnsi" w:eastAsia="Times New Roman" w:hAnsiTheme="minorHAnsi" w:cstheme="minorHAnsi"/>
          <w:b/>
          <w:kern w:val="3"/>
          <w:sz w:val="24"/>
          <w:szCs w:val="24"/>
          <w:lang w:eastAsia="en-US"/>
        </w:rPr>
        <w:t>istrettuale del Fiume Po</w:t>
      </w:r>
      <w:r w:rsidR="009F36C8">
        <w:rPr>
          <w:rFonts w:asciiTheme="minorHAnsi" w:eastAsia="Times New Roman" w:hAnsiTheme="minorHAnsi" w:cstheme="minorHAnsi"/>
          <w:kern w:val="3"/>
          <w:sz w:val="24"/>
          <w:szCs w:val="24"/>
          <w:lang w:eastAsia="en-US"/>
        </w:rPr>
        <w:t xml:space="preserve">, </w:t>
      </w:r>
      <w:r w:rsidR="000E0112" w:rsidRPr="00965F6D">
        <w:rPr>
          <w:rFonts w:asciiTheme="minorHAnsi" w:eastAsia="Times New Roman" w:hAnsiTheme="minorHAnsi" w:cstheme="minorHAnsi"/>
          <w:kern w:val="3"/>
          <w:sz w:val="24"/>
          <w:szCs w:val="24"/>
          <w:lang w:eastAsia="en-US"/>
        </w:rPr>
        <w:t>dall’</w:t>
      </w:r>
      <w:r w:rsidR="00757479" w:rsidRPr="00757479">
        <w:rPr>
          <w:rFonts w:asciiTheme="minorHAnsi" w:eastAsia="Times New Roman" w:hAnsiTheme="minorHAnsi" w:cstheme="minorHAnsi"/>
          <w:b/>
          <w:kern w:val="3"/>
          <w:sz w:val="24"/>
          <w:szCs w:val="24"/>
          <w:lang w:eastAsia="en-US"/>
        </w:rPr>
        <w:t>Assessorato alla Cura della città, V</w:t>
      </w:r>
      <w:r w:rsidR="00757479">
        <w:rPr>
          <w:rFonts w:asciiTheme="minorHAnsi" w:eastAsia="Times New Roman" w:hAnsiTheme="minorHAnsi" w:cstheme="minorHAnsi"/>
          <w:b/>
          <w:kern w:val="3"/>
          <w:sz w:val="24"/>
          <w:szCs w:val="24"/>
          <w:lang w:eastAsia="en-US"/>
        </w:rPr>
        <w:t>erde Pubblico e sponde fluviali della</w:t>
      </w:r>
      <w:r w:rsidR="00757479" w:rsidRPr="00757479">
        <w:rPr>
          <w:rFonts w:asciiTheme="minorHAnsi" w:eastAsia="Times New Roman" w:hAnsiTheme="minorHAnsi" w:cstheme="minorHAnsi"/>
          <w:b/>
          <w:kern w:val="3"/>
          <w:sz w:val="24"/>
          <w:szCs w:val="24"/>
          <w:lang w:eastAsia="en-US"/>
        </w:rPr>
        <w:t xml:space="preserve"> Città di Torino</w:t>
      </w:r>
      <w:r w:rsidR="000E0112" w:rsidRPr="00757479">
        <w:rPr>
          <w:rFonts w:asciiTheme="minorHAnsi" w:eastAsia="Times New Roman" w:hAnsiTheme="minorHAnsi" w:cstheme="minorHAnsi"/>
          <w:kern w:val="3"/>
          <w:sz w:val="24"/>
          <w:szCs w:val="24"/>
          <w:lang w:eastAsia="en-US"/>
        </w:rPr>
        <w:t>,</w:t>
      </w:r>
      <w:r w:rsidR="000E0112">
        <w:rPr>
          <w:rFonts w:asciiTheme="minorHAnsi" w:eastAsia="Times New Roman" w:hAnsiTheme="minorHAnsi" w:cstheme="minorHAnsi"/>
          <w:b/>
          <w:kern w:val="3"/>
          <w:sz w:val="24"/>
          <w:szCs w:val="24"/>
          <w:lang w:eastAsia="en-US"/>
        </w:rPr>
        <w:t xml:space="preserve"> </w:t>
      </w:r>
      <w:r w:rsidR="000E0112" w:rsidRPr="00BD714A">
        <w:rPr>
          <w:rFonts w:asciiTheme="minorHAnsi" w:eastAsia="Times New Roman" w:hAnsiTheme="minorHAnsi" w:cstheme="minorHAnsi"/>
          <w:kern w:val="3"/>
          <w:sz w:val="24"/>
          <w:szCs w:val="24"/>
          <w:lang w:eastAsia="en-US"/>
        </w:rPr>
        <w:t>insieme a</w:t>
      </w:r>
      <w:r w:rsidR="009F36C8">
        <w:rPr>
          <w:rFonts w:asciiTheme="minorHAnsi" w:eastAsia="Times New Roman" w:hAnsiTheme="minorHAnsi" w:cstheme="minorHAnsi"/>
          <w:b/>
          <w:kern w:val="3"/>
          <w:sz w:val="24"/>
          <w:szCs w:val="24"/>
          <w:lang w:eastAsia="en-US"/>
        </w:rPr>
        <w:t xml:space="preserve"> </w:t>
      </w:r>
      <w:r w:rsidR="009F36C8" w:rsidRPr="00BD714A">
        <w:rPr>
          <w:rFonts w:asciiTheme="minorHAnsi" w:eastAsia="Times New Roman" w:hAnsiTheme="minorHAnsi" w:cstheme="minorHAnsi"/>
          <w:kern w:val="3"/>
          <w:sz w:val="24"/>
          <w:szCs w:val="24"/>
          <w:lang w:eastAsia="en-US"/>
        </w:rPr>
        <w:t xml:space="preserve">un </w:t>
      </w:r>
      <w:r w:rsidR="00BD714A" w:rsidRPr="00BD714A">
        <w:rPr>
          <w:rFonts w:asciiTheme="minorHAnsi" w:eastAsia="Times New Roman" w:hAnsiTheme="minorHAnsi" w:cstheme="minorHAnsi"/>
          <w:kern w:val="3"/>
          <w:sz w:val="24"/>
          <w:szCs w:val="24"/>
          <w:lang w:eastAsia="en-US"/>
        </w:rPr>
        <w:t>fitto</w:t>
      </w:r>
      <w:r w:rsidR="00BD714A">
        <w:rPr>
          <w:rFonts w:asciiTheme="minorHAnsi" w:eastAsia="Times New Roman" w:hAnsiTheme="minorHAnsi" w:cstheme="minorHAnsi"/>
          <w:b/>
          <w:kern w:val="3"/>
          <w:sz w:val="24"/>
          <w:szCs w:val="24"/>
          <w:lang w:eastAsia="en-US"/>
        </w:rPr>
        <w:t xml:space="preserve"> </w:t>
      </w:r>
      <w:r w:rsidR="009F36C8">
        <w:rPr>
          <w:rFonts w:asciiTheme="minorHAnsi" w:eastAsia="Times New Roman" w:hAnsiTheme="minorHAnsi" w:cstheme="minorHAnsi"/>
          <w:b/>
          <w:kern w:val="3"/>
          <w:sz w:val="24"/>
          <w:szCs w:val="24"/>
          <w:lang w:eastAsia="en-US"/>
        </w:rPr>
        <w:t>programma</w:t>
      </w:r>
      <w:r w:rsidR="006216C1">
        <w:rPr>
          <w:rFonts w:asciiTheme="minorHAnsi" w:eastAsia="Times New Roman" w:hAnsiTheme="minorHAnsi" w:cstheme="minorHAnsi"/>
          <w:b/>
          <w:kern w:val="3"/>
          <w:sz w:val="24"/>
          <w:szCs w:val="24"/>
          <w:lang w:eastAsia="en-US"/>
        </w:rPr>
        <w:t xml:space="preserve"> </w:t>
      </w:r>
      <w:r w:rsidR="009F36C8">
        <w:rPr>
          <w:rFonts w:asciiTheme="minorHAnsi" w:eastAsia="Times New Roman" w:hAnsiTheme="minorHAnsi" w:cstheme="minorHAnsi"/>
          <w:b/>
          <w:kern w:val="3"/>
          <w:sz w:val="24"/>
          <w:szCs w:val="24"/>
          <w:lang w:eastAsia="en-US"/>
        </w:rPr>
        <w:t>di attività</w:t>
      </w:r>
      <w:r w:rsidR="00B14AAC">
        <w:rPr>
          <w:rFonts w:asciiTheme="minorHAnsi" w:eastAsia="Times New Roman" w:hAnsiTheme="minorHAnsi" w:cstheme="minorHAnsi"/>
          <w:b/>
          <w:kern w:val="3"/>
          <w:sz w:val="24"/>
          <w:szCs w:val="24"/>
          <w:lang w:eastAsia="en-US"/>
        </w:rPr>
        <w:t xml:space="preserve">, </w:t>
      </w:r>
      <w:r w:rsidR="009F36C8">
        <w:rPr>
          <w:rFonts w:asciiTheme="minorHAnsi" w:eastAsia="Times New Roman" w:hAnsiTheme="minorHAnsi" w:cstheme="minorHAnsi"/>
          <w:b/>
          <w:kern w:val="3"/>
          <w:sz w:val="24"/>
          <w:szCs w:val="24"/>
          <w:lang w:eastAsia="en-US"/>
        </w:rPr>
        <w:t>workshop</w:t>
      </w:r>
      <w:r w:rsidR="00B14AAC">
        <w:rPr>
          <w:rFonts w:asciiTheme="minorHAnsi" w:eastAsia="Times New Roman" w:hAnsiTheme="minorHAnsi" w:cstheme="minorHAnsi"/>
          <w:b/>
          <w:kern w:val="3"/>
          <w:sz w:val="24"/>
          <w:szCs w:val="24"/>
          <w:lang w:eastAsia="en-US"/>
        </w:rPr>
        <w:t xml:space="preserve">, </w:t>
      </w:r>
      <w:r w:rsidR="00BD714A">
        <w:rPr>
          <w:rFonts w:asciiTheme="minorHAnsi" w:eastAsia="Times New Roman" w:hAnsiTheme="minorHAnsi" w:cstheme="minorHAnsi"/>
          <w:b/>
          <w:kern w:val="3"/>
          <w:sz w:val="24"/>
          <w:szCs w:val="24"/>
          <w:lang w:eastAsia="en-US"/>
        </w:rPr>
        <w:t xml:space="preserve">laboratori </w:t>
      </w:r>
      <w:r w:rsidR="00BD714A" w:rsidRPr="00BD714A">
        <w:rPr>
          <w:rFonts w:asciiTheme="minorHAnsi" w:eastAsia="Times New Roman" w:hAnsiTheme="minorHAnsi" w:cstheme="minorHAnsi"/>
          <w:b/>
          <w:kern w:val="3"/>
          <w:sz w:val="24"/>
          <w:szCs w:val="24"/>
          <w:lang w:eastAsia="en-US"/>
        </w:rPr>
        <w:t xml:space="preserve">e </w:t>
      </w:r>
      <w:r w:rsidR="00B14AAC" w:rsidRPr="00BD714A">
        <w:rPr>
          <w:rFonts w:asciiTheme="minorHAnsi" w:eastAsia="Times New Roman" w:hAnsiTheme="minorHAnsi" w:cstheme="minorHAnsi"/>
          <w:b/>
          <w:kern w:val="3"/>
          <w:sz w:val="24"/>
          <w:szCs w:val="24"/>
          <w:lang w:eastAsia="en-US"/>
        </w:rPr>
        <w:t>giornate a tariffa ridotta</w:t>
      </w:r>
      <w:r w:rsidR="00B14AAC" w:rsidRPr="00BD714A">
        <w:rPr>
          <w:rFonts w:asciiTheme="minorHAnsi" w:eastAsia="Times New Roman" w:hAnsiTheme="minorHAnsi" w:cstheme="minorHAnsi"/>
          <w:kern w:val="3"/>
          <w:sz w:val="24"/>
          <w:szCs w:val="24"/>
          <w:lang w:eastAsia="en-US"/>
        </w:rPr>
        <w:t xml:space="preserve"> che coinvolgeranno l’intera cittadinanza</w:t>
      </w:r>
      <w:r w:rsidR="00C24D61">
        <w:rPr>
          <w:rFonts w:asciiTheme="minorHAnsi" w:eastAsia="Times New Roman" w:hAnsiTheme="minorHAnsi" w:cstheme="minorHAnsi"/>
          <w:kern w:val="3"/>
          <w:sz w:val="24"/>
          <w:szCs w:val="24"/>
          <w:lang w:eastAsia="en-US"/>
        </w:rPr>
        <w:t>,</w:t>
      </w:r>
      <w:r w:rsidR="00B14AAC" w:rsidRPr="00BD714A">
        <w:rPr>
          <w:rFonts w:asciiTheme="minorHAnsi" w:eastAsia="Times New Roman" w:hAnsiTheme="minorHAnsi" w:cstheme="minorHAnsi"/>
          <w:kern w:val="3"/>
          <w:sz w:val="24"/>
          <w:szCs w:val="24"/>
          <w:lang w:eastAsia="en-US"/>
        </w:rPr>
        <w:t xml:space="preserve"> nella riscoperta</w:t>
      </w:r>
      <w:r w:rsidR="00EE0A79" w:rsidRPr="00BD714A">
        <w:rPr>
          <w:rFonts w:asciiTheme="minorHAnsi" w:eastAsia="Times New Roman" w:hAnsiTheme="minorHAnsi" w:cstheme="minorHAnsi"/>
          <w:kern w:val="3"/>
          <w:sz w:val="24"/>
          <w:szCs w:val="24"/>
          <w:lang w:eastAsia="en-US"/>
        </w:rPr>
        <w:t xml:space="preserve"> e protezione</w:t>
      </w:r>
      <w:r w:rsidR="00B14AAC" w:rsidRPr="00BD714A">
        <w:rPr>
          <w:rFonts w:asciiTheme="minorHAnsi" w:eastAsia="Times New Roman" w:hAnsiTheme="minorHAnsi" w:cstheme="minorHAnsi"/>
          <w:kern w:val="3"/>
          <w:sz w:val="24"/>
          <w:szCs w:val="24"/>
          <w:lang w:eastAsia="en-US"/>
        </w:rPr>
        <w:t xml:space="preserve"> della grande arteria d’acqua</w:t>
      </w:r>
      <w:r w:rsidR="009F36C8" w:rsidRPr="00BD714A">
        <w:rPr>
          <w:rFonts w:asciiTheme="minorHAnsi" w:eastAsia="Times New Roman" w:hAnsiTheme="minorHAnsi" w:cstheme="minorHAnsi"/>
          <w:kern w:val="3"/>
          <w:sz w:val="24"/>
          <w:szCs w:val="24"/>
          <w:lang w:eastAsia="en-US"/>
        </w:rPr>
        <w:t>.</w:t>
      </w:r>
    </w:p>
    <w:p w14:paraId="5ED5B35E" w14:textId="77777777" w:rsidR="004B17E6" w:rsidRDefault="004B17E6" w:rsidP="00186C30">
      <w:pPr>
        <w:autoSpaceDN w:val="0"/>
        <w:spacing w:after="0" w:line="240" w:lineRule="auto"/>
        <w:jc w:val="both"/>
        <w:textAlignment w:val="baseline"/>
        <w:rPr>
          <w:rFonts w:asciiTheme="minorHAnsi" w:hAnsiTheme="minorHAnsi" w:cstheme="minorHAnsi"/>
          <w:color w:val="000000"/>
          <w:sz w:val="23"/>
          <w:szCs w:val="23"/>
        </w:rPr>
      </w:pPr>
    </w:p>
    <w:p w14:paraId="474F194E" w14:textId="0BC0EF62" w:rsidR="004B17E6" w:rsidRDefault="00BE6130" w:rsidP="00186C30">
      <w:pPr>
        <w:autoSpaceDN w:val="0"/>
        <w:spacing w:after="0" w:line="240" w:lineRule="auto"/>
        <w:jc w:val="both"/>
        <w:textAlignment w:val="baseline"/>
        <w:rPr>
          <w:rFonts w:asciiTheme="minorHAnsi" w:hAnsiTheme="minorHAnsi" w:cstheme="minorHAnsi"/>
          <w:color w:val="000000"/>
          <w:sz w:val="23"/>
          <w:szCs w:val="23"/>
        </w:rPr>
      </w:pPr>
      <w:r>
        <w:rPr>
          <w:rFonts w:asciiTheme="minorHAnsi" w:hAnsiTheme="minorHAnsi" w:cstheme="minorHAnsi"/>
          <w:color w:val="000000"/>
          <w:sz w:val="23"/>
          <w:szCs w:val="23"/>
        </w:rPr>
        <w:t>La mos</w:t>
      </w:r>
      <w:r w:rsidR="00EA634D">
        <w:rPr>
          <w:rFonts w:asciiTheme="minorHAnsi" w:hAnsiTheme="minorHAnsi" w:cstheme="minorHAnsi"/>
          <w:color w:val="000000"/>
          <w:sz w:val="23"/>
          <w:szCs w:val="23"/>
        </w:rPr>
        <w:t xml:space="preserve">tra, curata da </w:t>
      </w:r>
      <w:r w:rsidR="00EA634D" w:rsidRPr="004C0D64">
        <w:rPr>
          <w:rFonts w:asciiTheme="minorHAnsi" w:hAnsiTheme="minorHAnsi" w:cstheme="minorHAnsi"/>
          <w:b/>
          <w:color w:val="000000"/>
          <w:sz w:val="23"/>
          <w:szCs w:val="23"/>
        </w:rPr>
        <w:t>Tiziana Caserta</w:t>
      </w:r>
      <w:r w:rsidR="006216C1">
        <w:rPr>
          <w:rFonts w:asciiTheme="minorHAnsi" w:hAnsiTheme="minorHAnsi" w:cstheme="minorHAnsi"/>
          <w:color w:val="000000"/>
          <w:sz w:val="23"/>
          <w:szCs w:val="23"/>
        </w:rPr>
        <w:t xml:space="preserve">, </w:t>
      </w:r>
      <w:r w:rsidR="006216C1" w:rsidRPr="004C0D64">
        <w:rPr>
          <w:rFonts w:asciiTheme="minorHAnsi" w:hAnsiTheme="minorHAnsi" w:cstheme="minorHAnsi"/>
          <w:b/>
          <w:color w:val="000000"/>
          <w:sz w:val="23"/>
          <w:szCs w:val="23"/>
        </w:rPr>
        <w:t>Anna La Ferla</w:t>
      </w:r>
      <w:r w:rsidR="00EA634D">
        <w:rPr>
          <w:rFonts w:asciiTheme="minorHAnsi" w:hAnsiTheme="minorHAnsi" w:cstheme="minorHAnsi"/>
          <w:color w:val="000000"/>
          <w:sz w:val="23"/>
          <w:szCs w:val="23"/>
        </w:rPr>
        <w:t xml:space="preserve"> </w:t>
      </w:r>
      <w:r>
        <w:rPr>
          <w:rFonts w:asciiTheme="minorHAnsi" w:hAnsiTheme="minorHAnsi" w:cstheme="minorHAnsi"/>
          <w:color w:val="000000"/>
          <w:sz w:val="23"/>
          <w:szCs w:val="23"/>
        </w:rPr>
        <w:t xml:space="preserve">e </w:t>
      </w:r>
      <w:r w:rsidRPr="004C0D64">
        <w:rPr>
          <w:rFonts w:asciiTheme="minorHAnsi" w:hAnsiTheme="minorHAnsi" w:cstheme="minorHAnsi"/>
          <w:b/>
          <w:color w:val="000000"/>
          <w:sz w:val="23"/>
          <w:szCs w:val="23"/>
        </w:rPr>
        <w:t>Giovanni C.F. Villa</w:t>
      </w:r>
      <w:r>
        <w:rPr>
          <w:rFonts w:asciiTheme="minorHAnsi" w:hAnsiTheme="minorHAnsi" w:cstheme="minorHAnsi"/>
          <w:color w:val="000000"/>
          <w:sz w:val="23"/>
          <w:szCs w:val="23"/>
        </w:rPr>
        <w:t xml:space="preserve">, </w:t>
      </w:r>
      <w:r w:rsidR="006E42BB">
        <w:rPr>
          <w:rFonts w:asciiTheme="minorHAnsi" w:hAnsiTheme="minorHAnsi" w:cstheme="minorHAnsi"/>
          <w:color w:val="000000"/>
          <w:sz w:val="23"/>
          <w:szCs w:val="23"/>
        </w:rPr>
        <w:t>sa</w:t>
      </w:r>
      <w:r w:rsidR="004B17E6">
        <w:rPr>
          <w:rFonts w:asciiTheme="minorHAnsi" w:hAnsiTheme="minorHAnsi" w:cstheme="minorHAnsi"/>
          <w:color w:val="000000"/>
          <w:sz w:val="23"/>
          <w:szCs w:val="23"/>
        </w:rPr>
        <w:t xml:space="preserve">rà </w:t>
      </w:r>
      <w:r>
        <w:rPr>
          <w:rFonts w:asciiTheme="minorHAnsi" w:hAnsiTheme="minorHAnsi" w:cstheme="minorHAnsi"/>
          <w:color w:val="000000"/>
          <w:sz w:val="23"/>
          <w:szCs w:val="23"/>
        </w:rPr>
        <w:t xml:space="preserve">accompagnata da </w:t>
      </w:r>
      <w:r w:rsidR="004B17E6">
        <w:rPr>
          <w:rFonts w:asciiTheme="minorHAnsi" w:hAnsiTheme="minorHAnsi" w:cstheme="minorHAnsi"/>
          <w:color w:val="000000"/>
          <w:sz w:val="23"/>
          <w:szCs w:val="23"/>
        </w:rPr>
        <w:t xml:space="preserve">un catalogo, edito da </w:t>
      </w:r>
      <w:r w:rsidR="004B17E6" w:rsidRPr="006E42BB">
        <w:rPr>
          <w:rFonts w:asciiTheme="minorHAnsi" w:hAnsiTheme="minorHAnsi" w:cstheme="minorHAnsi"/>
          <w:b/>
          <w:color w:val="000000"/>
          <w:sz w:val="23"/>
          <w:szCs w:val="23"/>
        </w:rPr>
        <w:t>Silvana Editoriale</w:t>
      </w:r>
      <w:r w:rsidR="004B17E6">
        <w:rPr>
          <w:rFonts w:asciiTheme="minorHAnsi" w:hAnsiTheme="minorHAnsi" w:cstheme="minorHAnsi"/>
          <w:color w:val="000000"/>
          <w:sz w:val="23"/>
          <w:szCs w:val="23"/>
        </w:rPr>
        <w:t xml:space="preserve">, con contributi </w:t>
      </w:r>
      <w:r w:rsidR="003C185E">
        <w:rPr>
          <w:rFonts w:asciiTheme="minorHAnsi" w:hAnsiTheme="minorHAnsi" w:cstheme="minorHAnsi"/>
          <w:color w:val="000000"/>
          <w:sz w:val="23"/>
          <w:szCs w:val="23"/>
        </w:rPr>
        <w:t xml:space="preserve">- </w:t>
      </w:r>
      <w:r w:rsidR="004B17E6">
        <w:rPr>
          <w:rFonts w:asciiTheme="minorHAnsi" w:hAnsiTheme="minorHAnsi" w:cstheme="minorHAnsi"/>
          <w:color w:val="000000"/>
          <w:sz w:val="23"/>
          <w:szCs w:val="23"/>
        </w:rPr>
        <w:t xml:space="preserve">fra gli altri </w:t>
      </w:r>
      <w:r w:rsidR="003C185E">
        <w:rPr>
          <w:rFonts w:asciiTheme="minorHAnsi" w:hAnsiTheme="minorHAnsi" w:cstheme="minorHAnsi"/>
          <w:color w:val="000000"/>
          <w:sz w:val="23"/>
          <w:szCs w:val="23"/>
        </w:rPr>
        <w:t xml:space="preserve">- </w:t>
      </w:r>
      <w:r w:rsidR="004B17E6">
        <w:rPr>
          <w:rFonts w:asciiTheme="minorHAnsi" w:hAnsiTheme="minorHAnsi" w:cstheme="minorHAnsi"/>
          <w:color w:val="000000"/>
          <w:sz w:val="23"/>
          <w:szCs w:val="23"/>
        </w:rPr>
        <w:t xml:space="preserve">di studiosi </w:t>
      </w:r>
      <w:r w:rsidR="003C185E" w:rsidRPr="004C0D64">
        <w:rPr>
          <w:rFonts w:asciiTheme="minorHAnsi" w:hAnsiTheme="minorHAnsi" w:cstheme="minorHAnsi"/>
          <w:color w:val="000000"/>
          <w:sz w:val="23"/>
          <w:szCs w:val="23"/>
        </w:rPr>
        <w:t>dell’</w:t>
      </w:r>
      <w:r w:rsidR="003C185E" w:rsidRPr="004C0D64">
        <w:rPr>
          <w:rFonts w:asciiTheme="minorHAnsi" w:hAnsiTheme="minorHAnsi" w:cstheme="minorHAnsi"/>
          <w:b/>
          <w:color w:val="000000"/>
          <w:sz w:val="23"/>
          <w:szCs w:val="23"/>
        </w:rPr>
        <w:t>Università degli Studi di Torino</w:t>
      </w:r>
      <w:r w:rsidR="003C185E">
        <w:rPr>
          <w:rFonts w:asciiTheme="minorHAnsi" w:hAnsiTheme="minorHAnsi" w:cstheme="minorHAnsi"/>
          <w:color w:val="000000"/>
          <w:sz w:val="23"/>
          <w:szCs w:val="23"/>
        </w:rPr>
        <w:t>, dell’</w:t>
      </w:r>
      <w:r w:rsidR="003C185E" w:rsidRPr="004C0D64">
        <w:rPr>
          <w:rFonts w:asciiTheme="minorHAnsi" w:hAnsiTheme="minorHAnsi" w:cstheme="minorHAnsi"/>
          <w:b/>
          <w:color w:val="000000"/>
          <w:sz w:val="23"/>
          <w:szCs w:val="23"/>
        </w:rPr>
        <w:t xml:space="preserve">Università degli Studi </w:t>
      </w:r>
      <w:r w:rsidR="00660E22" w:rsidRPr="004C0D64">
        <w:rPr>
          <w:rFonts w:asciiTheme="minorHAnsi" w:hAnsiTheme="minorHAnsi" w:cstheme="minorHAnsi"/>
          <w:b/>
          <w:color w:val="000000"/>
          <w:sz w:val="23"/>
          <w:szCs w:val="23"/>
        </w:rPr>
        <w:t xml:space="preserve">di </w:t>
      </w:r>
      <w:r w:rsidR="003C185E" w:rsidRPr="004C0D64">
        <w:rPr>
          <w:rFonts w:asciiTheme="minorHAnsi" w:hAnsiTheme="minorHAnsi" w:cstheme="minorHAnsi"/>
          <w:b/>
          <w:color w:val="000000"/>
          <w:sz w:val="23"/>
          <w:szCs w:val="23"/>
        </w:rPr>
        <w:t>Bergamo</w:t>
      </w:r>
      <w:r w:rsidR="003C185E">
        <w:rPr>
          <w:rFonts w:asciiTheme="minorHAnsi" w:hAnsiTheme="minorHAnsi" w:cstheme="minorHAnsi"/>
          <w:color w:val="000000"/>
          <w:sz w:val="23"/>
          <w:szCs w:val="23"/>
        </w:rPr>
        <w:t xml:space="preserve">, </w:t>
      </w:r>
      <w:r w:rsidR="004B17E6">
        <w:rPr>
          <w:rFonts w:asciiTheme="minorHAnsi" w:hAnsiTheme="minorHAnsi" w:cstheme="minorHAnsi"/>
          <w:color w:val="000000"/>
          <w:sz w:val="23"/>
          <w:szCs w:val="23"/>
        </w:rPr>
        <w:t xml:space="preserve">del </w:t>
      </w:r>
      <w:r w:rsidR="004B17E6" w:rsidRPr="004C0D64">
        <w:rPr>
          <w:rFonts w:asciiTheme="minorHAnsi" w:hAnsiTheme="minorHAnsi" w:cstheme="minorHAnsi"/>
          <w:b/>
          <w:color w:val="000000"/>
          <w:sz w:val="23"/>
          <w:szCs w:val="23"/>
        </w:rPr>
        <w:t xml:space="preserve">Politecnico </w:t>
      </w:r>
      <w:r w:rsidR="003C185E" w:rsidRPr="004C0D64">
        <w:rPr>
          <w:rFonts w:asciiTheme="minorHAnsi" w:hAnsiTheme="minorHAnsi" w:cstheme="minorHAnsi"/>
          <w:b/>
          <w:color w:val="000000"/>
          <w:sz w:val="23"/>
          <w:szCs w:val="23"/>
        </w:rPr>
        <w:t>di Torino</w:t>
      </w:r>
      <w:r w:rsidR="003C185E">
        <w:rPr>
          <w:rFonts w:asciiTheme="minorHAnsi" w:hAnsiTheme="minorHAnsi" w:cstheme="minorHAnsi"/>
          <w:color w:val="000000"/>
          <w:sz w:val="23"/>
          <w:szCs w:val="23"/>
        </w:rPr>
        <w:t xml:space="preserve">, del </w:t>
      </w:r>
      <w:r w:rsidR="003C185E" w:rsidRPr="004C0D64">
        <w:rPr>
          <w:rFonts w:asciiTheme="minorHAnsi" w:hAnsiTheme="minorHAnsi" w:cstheme="minorHAnsi"/>
          <w:b/>
          <w:color w:val="000000"/>
          <w:sz w:val="23"/>
          <w:szCs w:val="23"/>
        </w:rPr>
        <w:t>Politecnico di Milano</w:t>
      </w:r>
      <w:r w:rsidR="000E0112">
        <w:rPr>
          <w:rFonts w:asciiTheme="minorHAnsi" w:hAnsiTheme="minorHAnsi" w:cstheme="minorHAnsi"/>
          <w:color w:val="000000"/>
          <w:sz w:val="23"/>
          <w:szCs w:val="23"/>
        </w:rPr>
        <w:t xml:space="preserve">, </w:t>
      </w:r>
      <w:r w:rsidR="004C0D64">
        <w:rPr>
          <w:rFonts w:asciiTheme="minorHAnsi" w:hAnsiTheme="minorHAnsi" w:cstheme="minorHAnsi"/>
          <w:color w:val="000000"/>
          <w:sz w:val="23"/>
          <w:szCs w:val="23"/>
        </w:rPr>
        <w:t>dell’</w:t>
      </w:r>
      <w:r w:rsidR="004C0D64" w:rsidRPr="004C0D64">
        <w:rPr>
          <w:rFonts w:asciiTheme="minorHAnsi" w:hAnsiTheme="minorHAnsi" w:cstheme="minorHAnsi"/>
          <w:b/>
          <w:color w:val="000000"/>
          <w:sz w:val="23"/>
          <w:szCs w:val="23"/>
        </w:rPr>
        <w:t>ENEA</w:t>
      </w:r>
      <w:r w:rsidR="004C0D64">
        <w:rPr>
          <w:rFonts w:asciiTheme="minorHAnsi" w:hAnsiTheme="minorHAnsi" w:cstheme="minorHAnsi"/>
          <w:color w:val="000000"/>
          <w:sz w:val="23"/>
          <w:szCs w:val="23"/>
        </w:rPr>
        <w:t>,</w:t>
      </w:r>
      <w:r w:rsidR="00660E22">
        <w:rPr>
          <w:rFonts w:asciiTheme="minorHAnsi" w:hAnsiTheme="minorHAnsi" w:cstheme="minorHAnsi"/>
          <w:color w:val="000000"/>
          <w:sz w:val="23"/>
          <w:szCs w:val="23"/>
        </w:rPr>
        <w:t xml:space="preserve"> </w:t>
      </w:r>
      <w:r w:rsidR="004B17E6">
        <w:rPr>
          <w:rFonts w:asciiTheme="minorHAnsi" w:hAnsiTheme="minorHAnsi" w:cstheme="minorHAnsi"/>
          <w:color w:val="000000"/>
          <w:sz w:val="23"/>
          <w:szCs w:val="23"/>
        </w:rPr>
        <w:t xml:space="preserve">di </w:t>
      </w:r>
      <w:r w:rsidR="004B17E6" w:rsidRPr="004C0D64">
        <w:rPr>
          <w:rFonts w:asciiTheme="minorHAnsi" w:hAnsiTheme="minorHAnsi" w:cstheme="minorHAnsi"/>
          <w:b/>
          <w:color w:val="000000"/>
          <w:sz w:val="23"/>
          <w:szCs w:val="23"/>
        </w:rPr>
        <w:t>Slow Food</w:t>
      </w:r>
      <w:r w:rsidR="004C0D64">
        <w:rPr>
          <w:rFonts w:asciiTheme="minorHAnsi" w:hAnsiTheme="minorHAnsi" w:cstheme="minorHAnsi"/>
          <w:color w:val="000000"/>
          <w:sz w:val="23"/>
          <w:szCs w:val="23"/>
        </w:rPr>
        <w:t xml:space="preserve">, </w:t>
      </w:r>
      <w:r w:rsidR="004C0D64" w:rsidRPr="004C0D64">
        <w:rPr>
          <w:rFonts w:asciiTheme="minorHAnsi" w:hAnsiTheme="minorHAnsi" w:cstheme="minorHAnsi"/>
          <w:color w:val="000000"/>
          <w:sz w:val="23"/>
          <w:szCs w:val="23"/>
        </w:rPr>
        <w:t xml:space="preserve">di </w:t>
      </w:r>
      <w:r w:rsidR="004C0D64" w:rsidRPr="004C0D64">
        <w:rPr>
          <w:rFonts w:asciiTheme="minorHAnsi" w:hAnsiTheme="minorHAnsi" w:cstheme="minorHAnsi"/>
          <w:b/>
          <w:color w:val="000000"/>
          <w:sz w:val="23"/>
          <w:szCs w:val="23"/>
        </w:rPr>
        <w:t>Adaptation.it</w:t>
      </w:r>
      <w:r w:rsidR="004C0D64" w:rsidRPr="004C0D64">
        <w:rPr>
          <w:rFonts w:asciiTheme="minorHAnsi" w:hAnsiTheme="minorHAnsi" w:cstheme="minorHAnsi"/>
          <w:color w:val="000000"/>
          <w:sz w:val="23"/>
          <w:szCs w:val="23"/>
        </w:rPr>
        <w:t xml:space="preserve"> e di </w:t>
      </w:r>
      <w:r w:rsidR="004C0D64" w:rsidRPr="004C0D64">
        <w:rPr>
          <w:rFonts w:asciiTheme="minorHAnsi" w:hAnsiTheme="minorHAnsi" w:cstheme="minorHAnsi"/>
          <w:b/>
          <w:color w:val="000000"/>
          <w:sz w:val="23"/>
          <w:szCs w:val="23"/>
        </w:rPr>
        <w:t>Mondoserie.it</w:t>
      </w:r>
      <w:r w:rsidR="004C0D64" w:rsidRPr="004C0D64">
        <w:rPr>
          <w:rFonts w:asciiTheme="minorHAnsi" w:hAnsiTheme="minorHAnsi" w:cstheme="minorHAnsi"/>
          <w:color w:val="000000"/>
          <w:sz w:val="23"/>
          <w:szCs w:val="23"/>
        </w:rPr>
        <w:t>.</w:t>
      </w:r>
    </w:p>
    <w:p w14:paraId="5F2DE1F1" w14:textId="4D19F54E" w:rsidR="000F040F" w:rsidRDefault="000F040F">
      <w:pPr>
        <w:spacing w:after="0"/>
        <w:jc w:val="both"/>
        <w:rPr>
          <w:rFonts w:cs="Calibri"/>
          <w:b/>
          <w:bCs/>
          <w:sz w:val="28"/>
          <w:szCs w:val="28"/>
        </w:rPr>
      </w:pPr>
    </w:p>
    <w:p w14:paraId="2967601D" w14:textId="7DDEF1ED" w:rsidR="008E2579" w:rsidRPr="00496F6B" w:rsidRDefault="008E2579">
      <w:pPr>
        <w:spacing w:after="0"/>
        <w:jc w:val="both"/>
        <w:rPr>
          <w:rFonts w:cs="Calibri"/>
          <w:b/>
          <w:bCs/>
          <w:sz w:val="28"/>
          <w:szCs w:val="28"/>
        </w:rPr>
      </w:pPr>
      <w:bookmarkStart w:id="0" w:name="_GoBack"/>
      <w:bookmarkEnd w:id="0"/>
    </w:p>
    <w:p w14:paraId="7E41C804" w14:textId="165F2CC7" w:rsidR="00FA478D" w:rsidRDefault="00FA478D" w:rsidP="00FA478D">
      <w:pPr>
        <w:suppressAutoHyphens w:val="0"/>
        <w:spacing w:after="0" w:line="240" w:lineRule="auto"/>
        <w:jc w:val="both"/>
        <w:rPr>
          <w:rFonts w:eastAsia="Calibri" w:cs="Calibri Light"/>
          <w:b/>
          <w:color w:val="000000"/>
          <w:u w:val="single"/>
          <w:lang w:eastAsia="en-US"/>
        </w:rPr>
      </w:pPr>
      <w:r w:rsidRPr="00E349AA">
        <w:rPr>
          <w:rFonts w:eastAsia="Calibri" w:cs="Calibri Light"/>
          <w:b/>
          <w:color w:val="000000"/>
          <w:u w:val="single"/>
          <w:lang w:eastAsia="en-US"/>
        </w:rPr>
        <w:t>INFO UTILI:</w:t>
      </w:r>
    </w:p>
    <w:p w14:paraId="5C459732" w14:textId="74C64F40" w:rsidR="004C0D64" w:rsidRDefault="004C0D64" w:rsidP="00FA478D">
      <w:pPr>
        <w:suppressAutoHyphens w:val="0"/>
        <w:spacing w:after="0" w:line="240" w:lineRule="auto"/>
        <w:jc w:val="both"/>
        <w:rPr>
          <w:rFonts w:eastAsia="Calibri" w:cs="Calibri Light"/>
          <w:b/>
          <w:color w:val="000000"/>
          <w:u w:val="single"/>
          <w:lang w:eastAsia="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6088"/>
      </w:tblGrid>
      <w:tr w:rsidR="004C0D64" w:rsidRPr="004C0D64" w14:paraId="11061B1C" w14:textId="77777777" w:rsidTr="004C0D64">
        <w:tc>
          <w:tcPr>
            <w:tcW w:w="4248" w:type="dxa"/>
          </w:tcPr>
          <w:p w14:paraId="76FB32B4" w14:textId="5B72B56A" w:rsidR="004C0D64" w:rsidRPr="004C0D64" w:rsidRDefault="004C0D64" w:rsidP="00FA478D">
            <w:pPr>
              <w:suppressAutoHyphens w:val="0"/>
              <w:spacing w:after="0" w:line="240" w:lineRule="auto"/>
              <w:jc w:val="both"/>
              <w:rPr>
                <w:rFonts w:eastAsia="Calibri" w:cs="Calibri Light"/>
                <w:color w:val="000000"/>
                <w:sz w:val="20"/>
                <w:szCs w:val="20"/>
                <w:lang w:eastAsia="en-US"/>
              </w:rPr>
            </w:pPr>
            <w:r w:rsidRPr="004C0D64">
              <w:rPr>
                <w:rFonts w:eastAsia="Calibri" w:cs="Calibri Light"/>
                <w:color w:val="000000"/>
                <w:sz w:val="20"/>
                <w:szCs w:val="20"/>
                <w:lang w:eastAsia="en-US"/>
              </w:rPr>
              <w:t>SEDE ESPOSITIVA E DATE</w:t>
            </w:r>
          </w:p>
        </w:tc>
        <w:tc>
          <w:tcPr>
            <w:tcW w:w="6088" w:type="dxa"/>
          </w:tcPr>
          <w:p w14:paraId="7EA12680" w14:textId="330AEE0F" w:rsidR="004C0D64" w:rsidRPr="004C0D64" w:rsidRDefault="004C0D64" w:rsidP="00FA478D">
            <w:pPr>
              <w:suppressAutoHyphens w:val="0"/>
              <w:spacing w:after="0" w:line="240" w:lineRule="auto"/>
              <w:jc w:val="both"/>
              <w:rPr>
                <w:rFonts w:eastAsia="Calibri" w:cs="Calibri Light"/>
                <w:color w:val="000000"/>
                <w:sz w:val="20"/>
                <w:szCs w:val="20"/>
                <w:lang w:eastAsia="en-US"/>
              </w:rPr>
            </w:pPr>
            <w:r w:rsidRPr="004C0D64">
              <w:rPr>
                <w:rFonts w:eastAsia="Calibri" w:cs="Calibri Light"/>
                <w:color w:val="000000"/>
                <w:sz w:val="20"/>
                <w:szCs w:val="20"/>
                <w:lang w:eastAsia="en-US"/>
              </w:rPr>
              <w:t>Palazzo Madama – Museo Civico d’Arte Antica</w:t>
            </w:r>
            <w:r>
              <w:rPr>
                <w:rFonts w:eastAsia="Calibri" w:cs="Calibri Light"/>
                <w:color w:val="000000"/>
                <w:sz w:val="20"/>
                <w:szCs w:val="20"/>
                <w:lang w:eastAsia="en-US"/>
              </w:rPr>
              <w:t>. P</w:t>
            </w:r>
            <w:r w:rsidRPr="004C0D64">
              <w:rPr>
                <w:rFonts w:eastAsia="Calibri" w:cs="Calibri Light"/>
                <w:color w:val="000000"/>
                <w:sz w:val="20"/>
                <w:szCs w:val="20"/>
                <w:lang w:eastAsia="en-US"/>
              </w:rPr>
              <w:t>iazza Castello, Torino</w:t>
            </w:r>
          </w:p>
          <w:p w14:paraId="1DD50AA5" w14:textId="5B1A7B52" w:rsidR="004C0D64" w:rsidRPr="004C0D64" w:rsidRDefault="004C0D64" w:rsidP="00FA478D">
            <w:pPr>
              <w:suppressAutoHyphens w:val="0"/>
              <w:spacing w:after="0" w:line="240" w:lineRule="auto"/>
              <w:jc w:val="both"/>
              <w:rPr>
                <w:rFonts w:eastAsia="Calibri" w:cs="Calibri Light"/>
                <w:color w:val="000000"/>
                <w:sz w:val="20"/>
                <w:szCs w:val="20"/>
                <w:lang w:eastAsia="en-US"/>
              </w:rPr>
            </w:pPr>
            <w:r w:rsidRPr="004C0D64">
              <w:rPr>
                <w:rFonts w:eastAsia="Calibri" w:cs="Calibri Light"/>
                <w:color w:val="000000"/>
                <w:sz w:val="20"/>
                <w:szCs w:val="20"/>
                <w:lang w:eastAsia="en-US"/>
              </w:rPr>
              <w:t>27 giugno 2024 – 13 gennaio 2025</w:t>
            </w:r>
          </w:p>
        </w:tc>
      </w:tr>
      <w:tr w:rsidR="004C0D64" w:rsidRPr="004C0D64" w14:paraId="23090053" w14:textId="77777777" w:rsidTr="004C0D64">
        <w:tc>
          <w:tcPr>
            <w:tcW w:w="4248" w:type="dxa"/>
          </w:tcPr>
          <w:p w14:paraId="324AB95F" w14:textId="1567FB30" w:rsidR="004C0D64" w:rsidRPr="004C0D64" w:rsidRDefault="004C0D64" w:rsidP="00FA478D">
            <w:pPr>
              <w:suppressAutoHyphens w:val="0"/>
              <w:spacing w:after="0" w:line="240" w:lineRule="auto"/>
              <w:jc w:val="both"/>
              <w:rPr>
                <w:rFonts w:eastAsia="Calibri" w:cs="Calibri Light"/>
                <w:color w:val="000000"/>
                <w:sz w:val="20"/>
                <w:szCs w:val="20"/>
                <w:lang w:eastAsia="en-US"/>
              </w:rPr>
            </w:pPr>
            <w:r w:rsidRPr="004C0D64">
              <w:rPr>
                <w:rFonts w:eastAsia="Calibri" w:cs="Calibri Light"/>
                <w:color w:val="000000"/>
                <w:sz w:val="20"/>
                <w:szCs w:val="20"/>
                <w:lang w:eastAsia="en-US"/>
              </w:rPr>
              <w:t>ORARI</w:t>
            </w:r>
          </w:p>
        </w:tc>
        <w:tc>
          <w:tcPr>
            <w:tcW w:w="6088" w:type="dxa"/>
          </w:tcPr>
          <w:p w14:paraId="77B62DD3" w14:textId="01C74BBD" w:rsidR="004C0D64" w:rsidRPr="004C0D64" w:rsidRDefault="004C0D64" w:rsidP="004C0D64">
            <w:pPr>
              <w:suppressAutoHyphens w:val="0"/>
              <w:spacing w:after="0" w:line="240" w:lineRule="auto"/>
              <w:rPr>
                <w:rFonts w:eastAsia="Calibri" w:cs="Calibri Light"/>
                <w:color w:val="000000"/>
                <w:sz w:val="20"/>
                <w:szCs w:val="20"/>
                <w:lang w:eastAsia="en-US"/>
              </w:rPr>
            </w:pPr>
            <w:r>
              <w:rPr>
                <w:rFonts w:eastAsia="Calibri" w:cs="Calibri Light"/>
                <w:sz w:val="20"/>
                <w:szCs w:val="20"/>
                <w:lang w:eastAsia="en-US"/>
              </w:rPr>
              <w:t>Lunedì e da mercoledì a domenica: 10 - 18. Marte</w:t>
            </w:r>
            <w:r w:rsidRPr="00E349AA">
              <w:rPr>
                <w:rFonts w:eastAsia="Calibri" w:cs="Calibri Light"/>
                <w:sz w:val="20"/>
                <w:szCs w:val="20"/>
                <w:lang w:eastAsia="en-US"/>
              </w:rPr>
              <w:t>dì chiuso </w:t>
            </w:r>
            <w:r w:rsidRPr="00E349AA">
              <w:rPr>
                <w:rFonts w:eastAsia="Calibri" w:cs="Calibri Light"/>
                <w:sz w:val="20"/>
                <w:szCs w:val="20"/>
                <w:lang w:eastAsia="en-US"/>
              </w:rPr>
              <w:br/>
            </w:r>
            <w:r w:rsidRPr="00E349AA">
              <w:rPr>
                <w:rFonts w:eastAsia="Calibri" w:cs="Calibri Light"/>
                <w:color w:val="000000"/>
                <w:sz w:val="20"/>
                <w:szCs w:val="20"/>
                <w:lang w:eastAsia="en-US"/>
              </w:rPr>
              <w:t>Il servizio di biglietteria termina un’ora prima della chiusura</w:t>
            </w:r>
          </w:p>
        </w:tc>
      </w:tr>
      <w:tr w:rsidR="004C0D64" w:rsidRPr="004C0D64" w14:paraId="092D91CB" w14:textId="77777777" w:rsidTr="004C0D64">
        <w:tc>
          <w:tcPr>
            <w:tcW w:w="4248" w:type="dxa"/>
          </w:tcPr>
          <w:p w14:paraId="2B5E2F9E" w14:textId="26C9B68A" w:rsidR="004C0D64" w:rsidRPr="004C0D64" w:rsidRDefault="004C0D64" w:rsidP="00FA478D">
            <w:pPr>
              <w:suppressAutoHyphens w:val="0"/>
              <w:spacing w:after="0" w:line="240" w:lineRule="auto"/>
              <w:jc w:val="both"/>
              <w:rPr>
                <w:rFonts w:eastAsia="Calibri" w:cs="Calibri Light"/>
                <w:color w:val="000000"/>
                <w:sz w:val="20"/>
                <w:szCs w:val="20"/>
                <w:lang w:eastAsia="en-US"/>
              </w:rPr>
            </w:pPr>
            <w:r w:rsidRPr="00E349AA">
              <w:rPr>
                <w:rFonts w:eastAsia="Calibri" w:cs="Calibri Light"/>
                <w:color w:val="000000"/>
                <w:sz w:val="20"/>
                <w:szCs w:val="20"/>
                <w:lang w:eastAsia="en-US"/>
              </w:rPr>
              <w:t>BIGLIETTI</w:t>
            </w:r>
          </w:p>
        </w:tc>
        <w:tc>
          <w:tcPr>
            <w:tcW w:w="6088" w:type="dxa"/>
          </w:tcPr>
          <w:p w14:paraId="6915EFDC" w14:textId="77777777" w:rsidR="004C0D64" w:rsidRDefault="004C0D64" w:rsidP="00FA478D">
            <w:pPr>
              <w:suppressAutoHyphens w:val="0"/>
              <w:spacing w:after="0" w:line="240" w:lineRule="auto"/>
              <w:jc w:val="both"/>
              <w:rPr>
                <w:rFonts w:eastAsia="Calibri" w:cs="Calibri Light"/>
                <w:color w:val="000000"/>
                <w:sz w:val="20"/>
                <w:szCs w:val="20"/>
                <w:lang w:eastAsia="en-US"/>
              </w:rPr>
            </w:pPr>
            <w:r>
              <w:rPr>
                <w:rFonts w:eastAsia="Calibri" w:cs="Calibri Light"/>
                <w:color w:val="000000"/>
                <w:sz w:val="20"/>
                <w:szCs w:val="20"/>
                <w:lang w:eastAsia="en-US"/>
              </w:rPr>
              <w:t>intero € 12,00 | ridotto € 10</w:t>
            </w:r>
            <w:r w:rsidRPr="00E349AA">
              <w:rPr>
                <w:rFonts w:eastAsia="Calibri" w:cs="Calibri Light"/>
                <w:color w:val="000000"/>
                <w:sz w:val="20"/>
                <w:szCs w:val="20"/>
                <w:lang w:eastAsia="en-US"/>
              </w:rPr>
              <w:t>,00</w:t>
            </w:r>
          </w:p>
          <w:p w14:paraId="57559478" w14:textId="09B33F60" w:rsidR="004C0D64" w:rsidRPr="004C0D64" w:rsidRDefault="004C0D64" w:rsidP="00FA478D">
            <w:pPr>
              <w:suppressAutoHyphens w:val="0"/>
              <w:spacing w:after="0" w:line="240" w:lineRule="auto"/>
              <w:jc w:val="both"/>
              <w:rPr>
                <w:rFonts w:eastAsia="Calibri" w:cs="Calibri Light"/>
                <w:color w:val="000000"/>
                <w:sz w:val="20"/>
                <w:szCs w:val="20"/>
                <w:lang w:eastAsia="en-US"/>
              </w:rPr>
            </w:pPr>
            <w:r>
              <w:rPr>
                <w:rFonts w:eastAsia="Calibri" w:cs="Calibri Light"/>
                <w:color w:val="000000"/>
                <w:sz w:val="20"/>
                <w:szCs w:val="20"/>
                <w:lang w:eastAsia="en-US"/>
              </w:rPr>
              <w:t xml:space="preserve">Gratuito Abbonamento Musei e </w:t>
            </w:r>
            <w:proofErr w:type="spellStart"/>
            <w:r>
              <w:rPr>
                <w:rFonts w:eastAsia="Calibri" w:cs="Calibri Light"/>
                <w:color w:val="000000"/>
                <w:sz w:val="20"/>
                <w:szCs w:val="20"/>
                <w:lang w:eastAsia="en-US"/>
              </w:rPr>
              <w:t>Torino+Piemonte</w:t>
            </w:r>
            <w:proofErr w:type="spellEnd"/>
            <w:r>
              <w:rPr>
                <w:rFonts w:eastAsia="Calibri" w:cs="Calibri Light"/>
                <w:color w:val="000000"/>
                <w:sz w:val="20"/>
                <w:szCs w:val="20"/>
                <w:lang w:eastAsia="en-US"/>
              </w:rPr>
              <w:t xml:space="preserve"> card</w:t>
            </w:r>
          </w:p>
        </w:tc>
      </w:tr>
      <w:tr w:rsidR="004C0D64" w:rsidRPr="004C0D64" w14:paraId="7E04FE15" w14:textId="77777777" w:rsidTr="004C0D64">
        <w:tc>
          <w:tcPr>
            <w:tcW w:w="4248" w:type="dxa"/>
          </w:tcPr>
          <w:p w14:paraId="343ED630" w14:textId="1190E1A5" w:rsidR="004C0D64" w:rsidRPr="004C0D64" w:rsidRDefault="004C0D64" w:rsidP="00FA478D">
            <w:pPr>
              <w:suppressAutoHyphens w:val="0"/>
              <w:spacing w:after="0" w:line="240" w:lineRule="auto"/>
              <w:jc w:val="both"/>
              <w:rPr>
                <w:rFonts w:eastAsia="Calibri" w:cs="Calibri Light"/>
                <w:color w:val="000000"/>
                <w:sz w:val="20"/>
                <w:szCs w:val="20"/>
                <w:lang w:eastAsia="en-US"/>
              </w:rPr>
            </w:pPr>
            <w:r>
              <w:rPr>
                <w:rFonts w:eastAsia="Calibri" w:cs="Calibri Light"/>
                <w:color w:val="000000"/>
                <w:sz w:val="20"/>
                <w:szCs w:val="20"/>
                <w:lang w:eastAsia="en-US"/>
              </w:rPr>
              <w:t>INFORMAZIONI</w:t>
            </w:r>
          </w:p>
        </w:tc>
        <w:tc>
          <w:tcPr>
            <w:tcW w:w="6088" w:type="dxa"/>
          </w:tcPr>
          <w:p w14:paraId="69ABC72D" w14:textId="6807548E" w:rsidR="004C0D64" w:rsidRPr="004C0D64" w:rsidRDefault="008E2579" w:rsidP="004C0D64">
            <w:pPr>
              <w:suppressAutoHyphens w:val="0"/>
              <w:spacing w:after="0" w:line="240" w:lineRule="auto"/>
              <w:rPr>
                <w:rFonts w:eastAsia="Calibri" w:cs="Calibri Light"/>
                <w:color w:val="000000"/>
                <w:sz w:val="20"/>
                <w:szCs w:val="20"/>
                <w:lang w:eastAsia="en-US"/>
              </w:rPr>
            </w:pPr>
            <w:hyperlink r:id="rId8" w:history="1">
              <w:r w:rsidR="004C0D64" w:rsidRPr="00683AD7">
                <w:rPr>
                  <w:rStyle w:val="Collegamentoipertestuale"/>
                  <w:rFonts w:eastAsia="Calibri" w:cs="Calibri Light"/>
                  <w:sz w:val="20"/>
                  <w:szCs w:val="20"/>
                  <w:lang w:eastAsia="en-US"/>
                </w:rPr>
                <w:t>palazzomadama@fondazionetorinomusei.it</w:t>
              </w:r>
            </w:hyperlink>
            <w:r w:rsidR="004C0D64">
              <w:rPr>
                <w:rFonts w:eastAsia="Calibri" w:cs="Calibri Light"/>
                <w:sz w:val="20"/>
                <w:szCs w:val="20"/>
                <w:lang w:eastAsia="en-US"/>
              </w:rPr>
              <w:t xml:space="preserve">   - t. 011 4433501                 </w:t>
            </w:r>
            <w:hyperlink r:id="rId9" w:history="1">
              <w:r w:rsidR="004C0D64" w:rsidRPr="00683AD7">
                <w:rPr>
                  <w:rStyle w:val="Collegamentoipertestuale"/>
                  <w:rFonts w:eastAsia="Calibri" w:cs="Calibri Light"/>
                  <w:sz w:val="20"/>
                  <w:szCs w:val="20"/>
                  <w:lang w:eastAsia="en-US"/>
                </w:rPr>
                <w:t>www.palazzomadamatorino.it</w:t>
              </w:r>
            </w:hyperlink>
          </w:p>
        </w:tc>
      </w:tr>
    </w:tbl>
    <w:p w14:paraId="3CA3501E" w14:textId="675204D2" w:rsidR="00FA478D" w:rsidRDefault="00FA478D" w:rsidP="00FA478D">
      <w:pPr>
        <w:suppressAutoHyphens w:val="0"/>
        <w:spacing w:after="0" w:line="240" w:lineRule="auto"/>
        <w:jc w:val="both"/>
        <w:rPr>
          <w:rFonts w:eastAsia="Calibri" w:cs="Calibri Light"/>
          <w:b/>
          <w:color w:val="000000"/>
          <w:u w:val="single"/>
          <w:lang w:eastAsia="en-US"/>
        </w:rPr>
      </w:pPr>
    </w:p>
    <w:p w14:paraId="508FE705" w14:textId="3A54EA56" w:rsidR="00670FB4" w:rsidRDefault="00670FB4" w:rsidP="00FA478D">
      <w:pPr>
        <w:suppressAutoHyphens w:val="0"/>
        <w:spacing w:after="0" w:line="240" w:lineRule="auto"/>
        <w:jc w:val="both"/>
        <w:rPr>
          <w:rFonts w:eastAsia="Calibri" w:cs="Calibri Light"/>
          <w:b/>
          <w:color w:val="000000"/>
          <w:sz w:val="12"/>
          <w:szCs w:val="12"/>
          <w:u w:val="single"/>
          <w:lang w:eastAsia="en-US"/>
        </w:rPr>
      </w:pPr>
    </w:p>
    <w:p w14:paraId="66AEB3EA" w14:textId="77777777" w:rsidR="00926540" w:rsidRPr="00926540" w:rsidRDefault="00926540" w:rsidP="00FA478D">
      <w:pPr>
        <w:suppressAutoHyphens w:val="0"/>
        <w:spacing w:after="0" w:line="240" w:lineRule="auto"/>
        <w:jc w:val="both"/>
        <w:rPr>
          <w:rFonts w:eastAsia="Calibri" w:cs="Calibri Light"/>
          <w:b/>
          <w:color w:val="000000"/>
          <w:sz w:val="12"/>
          <w:szCs w:val="12"/>
          <w:u w:val="single"/>
          <w:lang w:eastAsia="en-US"/>
        </w:rPr>
      </w:pPr>
    </w:p>
    <w:p w14:paraId="1FE2A880" w14:textId="3CD66B42" w:rsidR="00F707B1" w:rsidRPr="00F707B1" w:rsidRDefault="00670FB4" w:rsidP="00F707B1">
      <w:pPr>
        <w:suppressAutoHyphens w:val="0"/>
        <w:spacing w:after="0" w:line="240" w:lineRule="auto"/>
        <w:jc w:val="both"/>
        <w:rPr>
          <w:rFonts w:eastAsia="Times New Roman" w:cs="Calibri"/>
          <w:b/>
          <w:bCs/>
          <w:noProof/>
          <w:lang w:eastAsia="it-IT"/>
        </w:rPr>
      </w:pPr>
      <w:r>
        <w:rPr>
          <w:rFonts w:eastAsia="Times New Roman" w:cs="Calibri"/>
          <w:b/>
          <w:bCs/>
          <w:noProof/>
          <w:lang w:eastAsia="it-IT"/>
        </w:rPr>
        <w:t>U</w:t>
      </w:r>
      <w:r w:rsidR="00F707B1" w:rsidRPr="00F707B1">
        <w:rPr>
          <w:rFonts w:eastAsia="Times New Roman" w:cs="Calibri"/>
          <w:b/>
          <w:bCs/>
          <w:noProof/>
          <w:lang w:eastAsia="it-IT"/>
        </w:rPr>
        <w:t>fficio Stampa</w:t>
      </w:r>
      <w:r w:rsidR="00F707B1" w:rsidRPr="00F707B1">
        <w:rPr>
          <w:rFonts w:eastAsia="Times New Roman" w:cs="Calibri"/>
          <w:noProof/>
          <w:lang w:eastAsia="it-IT"/>
        </w:rPr>
        <w:t xml:space="preserve"> </w:t>
      </w:r>
      <w:r w:rsidR="00F707B1" w:rsidRPr="00182204">
        <w:rPr>
          <w:rFonts w:eastAsia="Times New Roman" w:cs="Calibri"/>
          <w:b/>
          <w:noProof/>
          <w:lang w:eastAsia="it-IT"/>
        </w:rPr>
        <w:t>Palazzo Madama -</w:t>
      </w:r>
      <w:r w:rsidR="00F707B1" w:rsidRPr="00F707B1">
        <w:rPr>
          <w:rFonts w:eastAsia="Times New Roman" w:cs="Calibri"/>
          <w:noProof/>
          <w:lang w:eastAsia="it-IT"/>
        </w:rPr>
        <w:t xml:space="preserve"> </w:t>
      </w:r>
      <w:r w:rsidR="00F707B1" w:rsidRPr="00F707B1">
        <w:rPr>
          <w:rFonts w:eastAsia="Times New Roman" w:cs="Calibri"/>
          <w:b/>
          <w:bCs/>
          <w:noProof/>
          <w:lang w:eastAsia="it-IT"/>
        </w:rPr>
        <w:t>Fondazione Torino Musei</w:t>
      </w:r>
    </w:p>
    <w:p w14:paraId="5566F66A" w14:textId="77777777" w:rsidR="00F707B1" w:rsidRPr="00F707B1" w:rsidRDefault="00F707B1" w:rsidP="00F707B1">
      <w:pPr>
        <w:suppressAutoHyphens w:val="0"/>
        <w:spacing w:after="0" w:line="240" w:lineRule="auto"/>
        <w:rPr>
          <w:rFonts w:eastAsia="Times New Roman" w:cs="Calibri"/>
          <w:noProof/>
          <w:color w:val="1F497D"/>
          <w:lang w:eastAsia="it-IT"/>
        </w:rPr>
      </w:pPr>
    </w:p>
    <w:p w14:paraId="538E7E03" w14:textId="21AF90C8" w:rsidR="00F707B1" w:rsidRPr="003D1013" w:rsidRDefault="00F707B1" w:rsidP="00F707B1">
      <w:pPr>
        <w:suppressAutoHyphens w:val="0"/>
        <w:spacing w:after="0" w:line="240" w:lineRule="auto"/>
        <w:jc w:val="both"/>
        <w:rPr>
          <w:rFonts w:eastAsia="Times New Roman" w:cs="Calibri"/>
          <w:noProof/>
          <w:lang w:val="fr-FR" w:eastAsia="it-IT"/>
        </w:rPr>
      </w:pPr>
      <w:r w:rsidRPr="003D1013">
        <w:rPr>
          <w:rFonts w:eastAsia="Times New Roman" w:cs="Calibri"/>
          <w:noProof/>
          <w:lang w:val="fr-FR" w:eastAsia="it-IT"/>
        </w:rPr>
        <w:t xml:space="preserve">Daniela Matteu | T +39 011 4429523 – M +39 348 7829162 @ </w:t>
      </w:r>
      <w:hyperlink r:id="rId10" w:tooltip="blocked::mailto:daniela.matteu@fondazionetorinomusei.it" w:history="1">
        <w:r w:rsidRPr="003D1013">
          <w:rPr>
            <w:rFonts w:eastAsia="Times New Roman" w:cs="Calibri"/>
            <w:noProof/>
            <w:color w:val="0000FF"/>
            <w:u w:val="single"/>
            <w:lang w:val="fr-FR" w:eastAsia="it-IT"/>
          </w:rPr>
          <w:t>daniela.matteu@fondazionetorinomusei.it</w:t>
        </w:r>
      </w:hyperlink>
      <w:r w:rsidRPr="003D1013">
        <w:rPr>
          <w:rFonts w:eastAsia="Times New Roman" w:cs="Calibri"/>
          <w:noProof/>
          <w:color w:val="1F497D"/>
          <w:lang w:val="fr-FR" w:eastAsia="it-IT"/>
        </w:rPr>
        <w:t xml:space="preserve">  </w:t>
      </w:r>
    </w:p>
    <w:p w14:paraId="3A08910E" w14:textId="0BF5AABF" w:rsidR="00F707B1" w:rsidRPr="004C0D64" w:rsidRDefault="00F707B1" w:rsidP="00F707B1">
      <w:pPr>
        <w:suppressAutoHyphens w:val="0"/>
        <w:spacing w:after="0" w:line="240" w:lineRule="auto"/>
        <w:jc w:val="both"/>
        <w:rPr>
          <w:rFonts w:eastAsia="Times New Roman" w:cs="Calibri"/>
          <w:noProof/>
          <w:lang w:eastAsia="it-IT"/>
        </w:rPr>
      </w:pPr>
      <w:r w:rsidRPr="00F707B1">
        <w:rPr>
          <w:rFonts w:eastAsia="Times New Roman" w:cs="Calibri"/>
          <w:noProof/>
          <w:lang w:eastAsia="it-IT"/>
        </w:rPr>
        <w:t xml:space="preserve">Stefania Audisio | M +39 342 6266357 @ </w:t>
      </w:r>
      <w:hyperlink r:id="rId11" w:history="1">
        <w:r w:rsidRPr="00F707B1">
          <w:rPr>
            <w:rFonts w:eastAsia="Times New Roman" w:cs="Calibri"/>
            <w:noProof/>
            <w:color w:val="0000FF"/>
            <w:u w:val="single"/>
            <w:lang w:eastAsia="it-IT"/>
          </w:rPr>
          <w:t>stefania.audisio@fondazionetorinomusei.it</w:t>
        </w:r>
      </w:hyperlink>
      <w:r w:rsidRPr="00F707B1">
        <w:rPr>
          <w:rFonts w:eastAsia="Times New Roman" w:cs="Calibri"/>
          <w:noProof/>
          <w:color w:val="0000FF"/>
          <w:lang w:eastAsia="it-IT"/>
        </w:rPr>
        <w:t xml:space="preserve"> </w:t>
      </w:r>
    </w:p>
    <w:p w14:paraId="2E8AFCD2" w14:textId="7DFC549B" w:rsidR="00E32BCE" w:rsidRDefault="00F707B1" w:rsidP="00182204">
      <w:pPr>
        <w:suppressAutoHyphens w:val="0"/>
        <w:spacing w:after="0" w:line="240" w:lineRule="auto"/>
        <w:jc w:val="both"/>
        <w:rPr>
          <w:rFonts w:eastAsia="Times New Roman" w:cs="Calibri"/>
          <w:noProof/>
          <w:color w:val="0000FF"/>
          <w:u w:val="single"/>
          <w:lang w:eastAsia="it-IT"/>
        </w:rPr>
      </w:pPr>
      <w:r w:rsidRPr="00F707B1">
        <w:rPr>
          <w:rFonts w:eastAsia="Times New Roman" w:cs="Calibri"/>
          <w:noProof/>
          <w:lang w:eastAsia="it-IT"/>
        </w:rPr>
        <w:t xml:space="preserve">Chiara Vittone | M +39 340 3739197 </w:t>
      </w:r>
      <w:r w:rsidRPr="00F707B1">
        <w:rPr>
          <w:rFonts w:eastAsia="Times New Roman" w:cs="Calibri"/>
          <w:noProof/>
          <w:color w:val="1F497D"/>
          <w:lang w:eastAsia="it-IT"/>
        </w:rPr>
        <w:t xml:space="preserve">@ </w:t>
      </w:r>
      <w:hyperlink r:id="rId12" w:history="1">
        <w:r w:rsidRPr="00F707B1">
          <w:rPr>
            <w:rFonts w:eastAsia="Times New Roman" w:cs="Calibri"/>
            <w:noProof/>
            <w:color w:val="0000FF"/>
            <w:u w:val="single"/>
            <w:lang w:eastAsia="it-IT"/>
          </w:rPr>
          <w:t>chiara.vittone@fondazionetorinomusei.it</w:t>
        </w:r>
      </w:hyperlink>
    </w:p>
    <w:p w14:paraId="0D420231" w14:textId="0479E072" w:rsidR="00926540" w:rsidRDefault="00926540" w:rsidP="00182204">
      <w:pPr>
        <w:suppressAutoHyphens w:val="0"/>
        <w:spacing w:after="0" w:line="240" w:lineRule="auto"/>
        <w:jc w:val="both"/>
        <w:rPr>
          <w:rFonts w:eastAsia="Times New Roman" w:cs="Calibri"/>
          <w:noProof/>
          <w:color w:val="0000FF"/>
          <w:u w:val="single"/>
          <w:lang w:eastAsia="it-IT"/>
        </w:rPr>
      </w:pPr>
    </w:p>
    <w:p w14:paraId="5BCE5A72" w14:textId="08555742" w:rsidR="00FE4091" w:rsidRPr="00182204" w:rsidRDefault="009F7D3B" w:rsidP="00FE4091">
      <w:pPr>
        <w:suppressAutoHyphens w:val="0"/>
        <w:spacing w:after="0" w:line="240" w:lineRule="auto"/>
        <w:jc w:val="center"/>
        <w:rPr>
          <w:rFonts w:eastAsia="Times New Roman" w:cs="Calibri"/>
          <w:noProof/>
          <w:color w:val="1F497D"/>
          <w:lang w:eastAsia="it-IT"/>
        </w:rPr>
      </w:pPr>
      <w:r>
        <w:rPr>
          <w:rFonts w:eastAsia="Times New Roman" w:cs="Calibri"/>
          <w:noProof/>
          <w:color w:val="1F497D"/>
          <w:lang w:eastAsia="it-IT"/>
        </w:rPr>
        <w:drawing>
          <wp:inline distT="0" distB="0" distL="0" distR="0" wp14:anchorId="4D0146D5" wp14:editId="6CFFFFC4">
            <wp:extent cx="6569710" cy="875030"/>
            <wp:effectExtent l="0" t="0" r="2540" b="127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NGE_FOOT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69710" cy="875030"/>
                    </a:xfrm>
                    <a:prstGeom prst="rect">
                      <a:avLst/>
                    </a:prstGeom>
                  </pic:spPr>
                </pic:pic>
              </a:graphicData>
            </a:graphic>
          </wp:inline>
        </w:drawing>
      </w:r>
    </w:p>
    <w:sectPr w:rsidR="00FE4091" w:rsidRPr="00182204" w:rsidSect="00926540">
      <w:pgSz w:w="11906" w:h="16838"/>
      <w:pgMar w:top="568" w:right="851" w:bottom="567" w:left="709"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315">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7AE"/>
    <w:rsid w:val="00002820"/>
    <w:rsid w:val="00015A2B"/>
    <w:rsid w:val="000222FC"/>
    <w:rsid w:val="00027FBE"/>
    <w:rsid w:val="00030350"/>
    <w:rsid w:val="0003696A"/>
    <w:rsid w:val="000378CB"/>
    <w:rsid w:val="00043BF9"/>
    <w:rsid w:val="00051A5A"/>
    <w:rsid w:val="000520CE"/>
    <w:rsid w:val="00056773"/>
    <w:rsid w:val="0006387C"/>
    <w:rsid w:val="000713BF"/>
    <w:rsid w:val="00090B73"/>
    <w:rsid w:val="00094A29"/>
    <w:rsid w:val="00097BF6"/>
    <w:rsid w:val="000A285E"/>
    <w:rsid w:val="000A2BE6"/>
    <w:rsid w:val="000A7727"/>
    <w:rsid w:val="000B2323"/>
    <w:rsid w:val="000B5C4A"/>
    <w:rsid w:val="000C11F2"/>
    <w:rsid w:val="000C39A2"/>
    <w:rsid w:val="000E0112"/>
    <w:rsid w:val="000F040F"/>
    <w:rsid w:val="000F2E98"/>
    <w:rsid w:val="000F64AF"/>
    <w:rsid w:val="00104EF0"/>
    <w:rsid w:val="00111021"/>
    <w:rsid w:val="0011331B"/>
    <w:rsid w:val="00113960"/>
    <w:rsid w:val="0012042B"/>
    <w:rsid w:val="001456ED"/>
    <w:rsid w:val="00145D0E"/>
    <w:rsid w:val="00153B07"/>
    <w:rsid w:val="00153EBA"/>
    <w:rsid w:val="001545DD"/>
    <w:rsid w:val="00173202"/>
    <w:rsid w:val="00175165"/>
    <w:rsid w:val="00182204"/>
    <w:rsid w:val="001830B1"/>
    <w:rsid w:val="00184342"/>
    <w:rsid w:val="00186C30"/>
    <w:rsid w:val="00190F28"/>
    <w:rsid w:val="00191A45"/>
    <w:rsid w:val="00194EB8"/>
    <w:rsid w:val="001B27BE"/>
    <w:rsid w:val="001C12E9"/>
    <w:rsid w:val="001D0183"/>
    <w:rsid w:val="001D611E"/>
    <w:rsid w:val="001E65B2"/>
    <w:rsid w:val="001E7308"/>
    <w:rsid w:val="001F3924"/>
    <w:rsid w:val="00207397"/>
    <w:rsid w:val="00222FB3"/>
    <w:rsid w:val="002331E9"/>
    <w:rsid w:val="00237268"/>
    <w:rsid w:val="002377AE"/>
    <w:rsid w:val="0024149A"/>
    <w:rsid w:val="0024768C"/>
    <w:rsid w:val="0025016E"/>
    <w:rsid w:val="002626EF"/>
    <w:rsid w:val="00270B85"/>
    <w:rsid w:val="002759B1"/>
    <w:rsid w:val="00281C13"/>
    <w:rsid w:val="00290491"/>
    <w:rsid w:val="002939B8"/>
    <w:rsid w:val="002A1D08"/>
    <w:rsid w:val="002A7BB8"/>
    <w:rsid w:val="002E29A8"/>
    <w:rsid w:val="002E3A50"/>
    <w:rsid w:val="002E6539"/>
    <w:rsid w:val="002E77AF"/>
    <w:rsid w:val="003226BB"/>
    <w:rsid w:val="00322C9C"/>
    <w:rsid w:val="00347277"/>
    <w:rsid w:val="00350EA7"/>
    <w:rsid w:val="00351FEF"/>
    <w:rsid w:val="003629A5"/>
    <w:rsid w:val="00372034"/>
    <w:rsid w:val="00372EB2"/>
    <w:rsid w:val="00381841"/>
    <w:rsid w:val="003837FB"/>
    <w:rsid w:val="00386AA2"/>
    <w:rsid w:val="00386AA7"/>
    <w:rsid w:val="003874C9"/>
    <w:rsid w:val="003A5B80"/>
    <w:rsid w:val="003A6BE1"/>
    <w:rsid w:val="003B1E3B"/>
    <w:rsid w:val="003B2D05"/>
    <w:rsid w:val="003B7EF7"/>
    <w:rsid w:val="003C185E"/>
    <w:rsid w:val="003C65DF"/>
    <w:rsid w:val="003D1013"/>
    <w:rsid w:val="003D1E4D"/>
    <w:rsid w:val="003D27C0"/>
    <w:rsid w:val="003D355D"/>
    <w:rsid w:val="003F3AFD"/>
    <w:rsid w:val="003F70CC"/>
    <w:rsid w:val="00405AB9"/>
    <w:rsid w:val="00421395"/>
    <w:rsid w:val="0042566E"/>
    <w:rsid w:val="00430D35"/>
    <w:rsid w:val="00432ED5"/>
    <w:rsid w:val="0044599B"/>
    <w:rsid w:val="004477A1"/>
    <w:rsid w:val="00456320"/>
    <w:rsid w:val="00464B5F"/>
    <w:rsid w:val="004650F0"/>
    <w:rsid w:val="004711D6"/>
    <w:rsid w:val="00471756"/>
    <w:rsid w:val="004739B4"/>
    <w:rsid w:val="00475847"/>
    <w:rsid w:val="004776D5"/>
    <w:rsid w:val="00480C09"/>
    <w:rsid w:val="00485CE3"/>
    <w:rsid w:val="004873CA"/>
    <w:rsid w:val="00487C20"/>
    <w:rsid w:val="00496F6B"/>
    <w:rsid w:val="004A2F2E"/>
    <w:rsid w:val="004A3D5C"/>
    <w:rsid w:val="004B17E6"/>
    <w:rsid w:val="004B2CA6"/>
    <w:rsid w:val="004B359E"/>
    <w:rsid w:val="004B577A"/>
    <w:rsid w:val="004C0D64"/>
    <w:rsid w:val="004C23C1"/>
    <w:rsid w:val="004D3AB2"/>
    <w:rsid w:val="004E2980"/>
    <w:rsid w:val="004E3F81"/>
    <w:rsid w:val="004F30D2"/>
    <w:rsid w:val="004F767B"/>
    <w:rsid w:val="00524183"/>
    <w:rsid w:val="00532FF2"/>
    <w:rsid w:val="00537060"/>
    <w:rsid w:val="00570EFE"/>
    <w:rsid w:val="005748FB"/>
    <w:rsid w:val="0057528D"/>
    <w:rsid w:val="00583A94"/>
    <w:rsid w:val="005902D5"/>
    <w:rsid w:val="00590AB4"/>
    <w:rsid w:val="005A4CC9"/>
    <w:rsid w:val="005B2734"/>
    <w:rsid w:val="005C7FF2"/>
    <w:rsid w:val="005D2F6A"/>
    <w:rsid w:val="005D5E32"/>
    <w:rsid w:val="005D76ED"/>
    <w:rsid w:val="005D7750"/>
    <w:rsid w:val="005F2132"/>
    <w:rsid w:val="005F785F"/>
    <w:rsid w:val="00603281"/>
    <w:rsid w:val="00611AE3"/>
    <w:rsid w:val="006124B4"/>
    <w:rsid w:val="006156C8"/>
    <w:rsid w:val="00616F59"/>
    <w:rsid w:val="006216C1"/>
    <w:rsid w:val="006300D1"/>
    <w:rsid w:val="00631143"/>
    <w:rsid w:val="00636560"/>
    <w:rsid w:val="00642998"/>
    <w:rsid w:val="00642E39"/>
    <w:rsid w:val="006455BA"/>
    <w:rsid w:val="00654FDE"/>
    <w:rsid w:val="00660E22"/>
    <w:rsid w:val="0066667C"/>
    <w:rsid w:val="00670FB4"/>
    <w:rsid w:val="00684E8A"/>
    <w:rsid w:val="006913B3"/>
    <w:rsid w:val="0069540D"/>
    <w:rsid w:val="006C1E38"/>
    <w:rsid w:val="006D7D67"/>
    <w:rsid w:val="006E42BB"/>
    <w:rsid w:val="006E6FFB"/>
    <w:rsid w:val="0070429B"/>
    <w:rsid w:val="007069F8"/>
    <w:rsid w:val="0072134D"/>
    <w:rsid w:val="00741098"/>
    <w:rsid w:val="0074556B"/>
    <w:rsid w:val="0074681C"/>
    <w:rsid w:val="007568C8"/>
    <w:rsid w:val="00757479"/>
    <w:rsid w:val="00763FFC"/>
    <w:rsid w:val="00765A07"/>
    <w:rsid w:val="00780969"/>
    <w:rsid w:val="00783044"/>
    <w:rsid w:val="00785E25"/>
    <w:rsid w:val="00787ED0"/>
    <w:rsid w:val="00787FCA"/>
    <w:rsid w:val="007C0A16"/>
    <w:rsid w:val="007C7306"/>
    <w:rsid w:val="007E2818"/>
    <w:rsid w:val="007F7311"/>
    <w:rsid w:val="00803825"/>
    <w:rsid w:val="00813B01"/>
    <w:rsid w:val="0082113C"/>
    <w:rsid w:val="00824107"/>
    <w:rsid w:val="00845C07"/>
    <w:rsid w:val="00850359"/>
    <w:rsid w:val="00850412"/>
    <w:rsid w:val="008524D6"/>
    <w:rsid w:val="00855B20"/>
    <w:rsid w:val="008620F5"/>
    <w:rsid w:val="00863D0E"/>
    <w:rsid w:val="00863E05"/>
    <w:rsid w:val="00865164"/>
    <w:rsid w:val="00874E21"/>
    <w:rsid w:val="00875906"/>
    <w:rsid w:val="00877040"/>
    <w:rsid w:val="00890B49"/>
    <w:rsid w:val="008B247C"/>
    <w:rsid w:val="008E0E15"/>
    <w:rsid w:val="008E2579"/>
    <w:rsid w:val="008E32D3"/>
    <w:rsid w:val="008F7AEC"/>
    <w:rsid w:val="009024D9"/>
    <w:rsid w:val="00922719"/>
    <w:rsid w:val="00922797"/>
    <w:rsid w:val="00926540"/>
    <w:rsid w:val="0094275E"/>
    <w:rsid w:val="00942A2E"/>
    <w:rsid w:val="009543D3"/>
    <w:rsid w:val="00964089"/>
    <w:rsid w:val="00965F6D"/>
    <w:rsid w:val="00980A30"/>
    <w:rsid w:val="0098397A"/>
    <w:rsid w:val="00986DE4"/>
    <w:rsid w:val="00994003"/>
    <w:rsid w:val="009A0178"/>
    <w:rsid w:val="009B7FDE"/>
    <w:rsid w:val="009C2D9B"/>
    <w:rsid w:val="009E54C4"/>
    <w:rsid w:val="009E6DED"/>
    <w:rsid w:val="009F36C8"/>
    <w:rsid w:val="009F7D3B"/>
    <w:rsid w:val="00A00A5F"/>
    <w:rsid w:val="00A20EFB"/>
    <w:rsid w:val="00A2141F"/>
    <w:rsid w:val="00A2576A"/>
    <w:rsid w:val="00A3460D"/>
    <w:rsid w:val="00A36295"/>
    <w:rsid w:val="00A43ACE"/>
    <w:rsid w:val="00A47CE7"/>
    <w:rsid w:val="00A60794"/>
    <w:rsid w:val="00A75546"/>
    <w:rsid w:val="00A91691"/>
    <w:rsid w:val="00A97DA9"/>
    <w:rsid w:val="00AA4573"/>
    <w:rsid w:val="00AB3689"/>
    <w:rsid w:val="00AB5069"/>
    <w:rsid w:val="00AB5EF5"/>
    <w:rsid w:val="00AC4054"/>
    <w:rsid w:val="00AC4C41"/>
    <w:rsid w:val="00AD0A04"/>
    <w:rsid w:val="00AE0E7E"/>
    <w:rsid w:val="00AE3E7B"/>
    <w:rsid w:val="00B05679"/>
    <w:rsid w:val="00B073CA"/>
    <w:rsid w:val="00B14AAC"/>
    <w:rsid w:val="00B31202"/>
    <w:rsid w:val="00B40929"/>
    <w:rsid w:val="00B55B19"/>
    <w:rsid w:val="00B6728F"/>
    <w:rsid w:val="00B67298"/>
    <w:rsid w:val="00B71EB0"/>
    <w:rsid w:val="00B76BD5"/>
    <w:rsid w:val="00B82C83"/>
    <w:rsid w:val="00BB4312"/>
    <w:rsid w:val="00BD714A"/>
    <w:rsid w:val="00BE4C4B"/>
    <w:rsid w:val="00BE6130"/>
    <w:rsid w:val="00BE67FA"/>
    <w:rsid w:val="00BE7835"/>
    <w:rsid w:val="00BE7D86"/>
    <w:rsid w:val="00BF279A"/>
    <w:rsid w:val="00BF38F9"/>
    <w:rsid w:val="00C15235"/>
    <w:rsid w:val="00C17A9B"/>
    <w:rsid w:val="00C207CF"/>
    <w:rsid w:val="00C227F3"/>
    <w:rsid w:val="00C23B49"/>
    <w:rsid w:val="00C24D61"/>
    <w:rsid w:val="00C375FC"/>
    <w:rsid w:val="00C417B6"/>
    <w:rsid w:val="00C43261"/>
    <w:rsid w:val="00C52C83"/>
    <w:rsid w:val="00C66A29"/>
    <w:rsid w:val="00C831AC"/>
    <w:rsid w:val="00C8688E"/>
    <w:rsid w:val="00C972E2"/>
    <w:rsid w:val="00C97CFF"/>
    <w:rsid w:val="00CA594F"/>
    <w:rsid w:val="00CA7867"/>
    <w:rsid w:val="00CB294B"/>
    <w:rsid w:val="00CB4E0A"/>
    <w:rsid w:val="00CB7759"/>
    <w:rsid w:val="00CC0095"/>
    <w:rsid w:val="00CC0EC4"/>
    <w:rsid w:val="00CD44DD"/>
    <w:rsid w:val="00CE0B52"/>
    <w:rsid w:val="00CE12F0"/>
    <w:rsid w:val="00CE47AA"/>
    <w:rsid w:val="00CF79BF"/>
    <w:rsid w:val="00D06710"/>
    <w:rsid w:val="00D06AAB"/>
    <w:rsid w:val="00D119A2"/>
    <w:rsid w:val="00D13CE1"/>
    <w:rsid w:val="00D24D1B"/>
    <w:rsid w:val="00D2531F"/>
    <w:rsid w:val="00D32336"/>
    <w:rsid w:val="00D36143"/>
    <w:rsid w:val="00D366E5"/>
    <w:rsid w:val="00D36D77"/>
    <w:rsid w:val="00D62798"/>
    <w:rsid w:val="00D63A70"/>
    <w:rsid w:val="00D86893"/>
    <w:rsid w:val="00DA6F2E"/>
    <w:rsid w:val="00DB0992"/>
    <w:rsid w:val="00DC1CBB"/>
    <w:rsid w:val="00DC7AD0"/>
    <w:rsid w:val="00DD0684"/>
    <w:rsid w:val="00DE10D9"/>
    <w:rsid w:val="00DE3710"/>
    <w:rsid w:val="00DF143F"/>
    <w:rsid w:val="00E01E42"/>
    <w:rsid w:val="00E04527"/>
    <w:rsid w:val="00E10986"/>
    <w:rsid w:val="00E1255B"/>
    <w:rsid w:val="00E13936"/>
    <w:rsid w:val="00E32897"/>
    <w:rsid w:val="00E32BCE"/>
    <w:rsid w:val="00E5119F"/>
    <w:rsid w:val="00E54DE2"/>
    <w:rsid w:val="00E6120F"/>
    <w:rsid w:val="00E6663C"/>
    <w:rsid w:val="00E81C3B"/>
    <w:rsid w:val="00E86B50"/>
    <w:rsid w:val="00E936C2"/>
    <w:rsid w:val="00E940AB"/>
    <w:rsid w:val="00EA49B5"/>
    <w:rsid w:val="00EA5C6C"/>
    <w:rsid w:val="00EA634D"/>
    <w:rsid w:val="00EA65F4"/>
    <w:rsid w:val="00EB30C5"/>
    <w:rsid w:val="00EB4B2D"/>
    <w:rsid w:val="00EB5420"/>
    <w:rsid w:val="00EC23CB"/>
    <w:rsid w:val="00EC4488"/>
    <w:rsid w:val="00ED275A"/>
    <w:rsid w:val="00ED32A2"/>
    <w:rsid w:val="00ED7F0A"/>
    <w:rsid w:val="00EE0A79"/>
    <w:rsid w:val="00EE7253"/>
    <w:rsid w:val="00F13FC5"/>
    <w:rsid w:val="00F153CD"/>
    <w:rsid w:val="00F267D2"/>
    <w:rsid w:val="00F317AE"/>
    <w:rsid w:val="00F41332"/>
    <w:rsid w:val="00F45475"/>
    <w:rsid w:val="00F60893"/>
    <w:rsid w:val="00F640A8"/>
    <w:rsid w:val="00F7026D"/>
    <w:rsid w:val="00F707B1"/>
    <w:rsid w:val="00F74FEB"/>
    <w:rsid w:val="00F76A3F"/>
    <w:rsid w:val="00F936D7"/>
    <w:rsid w:val="00F95A0B"/>
    <w:rsid w:val="00FA478D"/>
    <w:rsid w:val="00FB67D1"/>
    <w:rsid w:val="00FC1058"/>
    <w:rsid w:val="00FC292F"/>
    <w:rsid w:val="00FC5C0C"/>
    <w:rsid w:val="00FE04FA"/>
    <w:rsid w:val="00FE4091"/>
    <w:rsid w:val="00FE4A6B"/>
    <w:rsid w:val="00FF2C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C4B1D09"/>
  <w15:chartTrackingRefBased/>
  <w15:docId w15:val="{54581EB4-8E02-488A-93AB-B4BA4BA7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160" w:line="256" w:lineRule="auto"/>
    </w:pPr>
    <w:rPr>
      <w:rFonts w:ascii="Calibri" w:eastAsia="SimSun" w:hAnsi="Calibri" w:cs="font315"/>
      <w:sz w:val="22"/>
      <w:szCs w:val="22"/>
      <w:lang w:eastAsia="ar-SA"/>
    </w:rPr>
  </w:style>
  <w:style w:type="paragraph" w:styleId="Titolo4">
    <w:name w:val="heading 4"/>
    <w:basedOn w:val="Normale"/>
    <w:link w:val="Titolo4Carattere"/>
    <w:uiPriority w:val="9"/>
    <w:qFormat/>
    <w:rsid w:val="005B2734"/>
    <w:pPr>
      <w:suppressAutoHyphens w:val="0"/>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Carattere">
    <w:name w:val="Titolo Carattere"/>
    <w:rPr>
      <w:rFonts w:ascii="Calibri Light" w:hAnsi="Calibri Light" w:cs="font315"/>
      <w:spacing w:val="-10"/>
      <w:kern w:val="1"/>
      <w:sz w:val="56"/>
      <w:szCs w:val="56"/>
    </w:rPr>
  </w:style>
  <w:style w:type="character" w:styleId="Collegamentoipertestuale">
    <w:name w:val="Hyperlink"/>
    <w:rPr>
      <w:color w:val="0563C1"/>
      <w:u w:val="single"/>
    </w:rPr>
  </w:style>
  <w:style w:type="character" w:customStyle="1" w:styleId="TestofumettoCarattere">
    <w:name w:val="Testo fumetto Carattere"/>
    <w:rPr>
      <w:rFonts w:ascii="Segoe UI" w:hAnsi="Segoe UI" w:cs="Segoe UI"/>
      <w:sz w:val="18"/>
      <w:szCs w:val="18"/>
    </w:r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rPr>
      <w:rFonts w:cs="Arial"/>
    </w:rPr>
  </w:style>
  <w:style w:type="paragraph" w:customStyle="1" w:styleId="Didascalia1">
    <w:name w:val="Didascalia1"/>
    <w:basedOn w:val="Normale"/>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styleId="Titolo">
    <w:name w:val="Title"/>
    <w:basedOn w:val="Normale"/>
    <w:next w:val="Sottotitolo"/>
    <w:qFormat/>
    <w:pPr>
      <w:spacing w:after="0" w:line="100" w:lineRule="atLeast"/>
    </w:pPr>
    <w:rPr>
      <w:rFonts w:ascii="Calibri Light" w:hAnsi="Calibri Light"/>
      <w:b/>
      <w:bCs/>
      <w:spacing w:val="-10"/>
      <w:kern w:val="1"/>
      <w:sz w:val="56"/>
      <w:szCs w:val="56"/>
    </w:rPr>
  </w:style>
  <w:style w:type="paragraph" w:styleId="Sottotitolo">
    <w:name w:val="Subtitle"/>
    <w:basedOn w:val="Intestazione1"/>
    <w:next w:val="Corpotesto"/>
    <w:qFormat/>
    <w:pPr>
      <w:jc w:val="center"/>
    </w:pPr>
    <w:rPr>
      <w:i/>
      <w:iCs/>
    </w:rPr>
  </w:style>
  <w:style w:type="paragraph" w:customStyle="1" w:styleId="Testofumetto1">
    <w:name w:val="Testo fumetto1"/>
    <w:basedOn w:val="Normale"/>
    <w:pPr>
      <w:spacing w:after="0" w:line="100" w:lineRule="atLeast"/>
    </w:pPr>
    <w:rPr>
      <w:rFonts w:ascii="Segoe UI" w:hAnsi="Segoe UI" w:cs="Segoe UI"/>
      <w:sz w:val="18"/>
      <w:szCs w:val="18"/>
    </w:rPr>
  </w:style>
  <w:style w:type="paragraph" w:customStyle="1" w:styleId="NormaleWeb1">
    <w:name w:val="Normale (Web)1"/>
    <w:basedOn w:val="Normale"/>
    <w:pPr>
      <w:spacing w:before="100" w:after="100" w:line="100" w:lineRule="atLeast"/>
    </w:pPr>
    <w:rPr>
      <w:rFonts w:ascii="Times New Roman" w:eastAsia="Times New Roman" w:hAnsi="Times New Roman" w:cs="Times New Roman"/>
      <w:sz w:val="24"/>
      <w:szCs w:val="24"/>
    </w:rPr>
  </w:style>
  <w:style w:type="paragraph" w:customStyle="1" w:styleId="Paragrafoelenco1">
    <w:name w:val="Paragrafo elenco1"/>
    <w:basedOn w:val="Normale"/>
    <w:pPr>
      <w:ind w:left="720"/>
    </w:pPr>
  </w:style>
  <w:style w:type="table" w:styleId="Grigliatabella">
    <w:name w:val="Table Grid"/>
    <w:basedOn w:val="Tabellanormale"/>
    <w:uiPriority w:val="39"/>
    <w:rsid w:val="00383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1"/>
    <w:uiPriority w:val="99"/>
    <w:semiHidden/>
    <w:unhideWhenUsed/>
    <w:rsid w:val="00636560"/>
    <w:pPr>
      <w:spacing w:after="0" w:line="240" w:lineRule="auto"/>
    </w:pPr>
    <w:rPr>
      <w:rFonts w:ascii="Segoe UI" w:hAnsi="Segoe UI" w:cs="Segoe UI"/>
      <w:sz w:val="18"/>
      <w:szCs w:val="18"/>
    </w:rPr>
  </w:style>
  <w:style w:type="character" w:customStyle="1" w:styleId="TestofumettoCarattere1">
    <w:name w:val="Testo fumetto Carattere1"/>
    <w:basedOn w:val="Carpredefinitoparagrafo"/>
    <w:link w:val="Testofumetto"/>
    <w:uiPriority w:val="99"/>
    <w:semiHidden/>
    <w:rsid w:val="00636560"/>
    <w:rPr>
      <w:rFonts w:ascii="Segoe UI" w:eastAsia="SimSun" w:hAnsi="Segoe UI" w:cs="Segoe UI"/>
      <w:sz w:val="18"/>
      <w:szCs w:val="18"/>
      <w:lang w:eastAsia="ar-SA"/>
    </w:rPr>
  </w:style>
  <w:style w:type="paragraph" w:styleId="NormaleWeb">
    <w:name w:val="Normal (Web)"/>
    <w:basedOn w:val="Normale"/>
    <w:uiPriority w:val="99"/>
    <w:unhideWhenUsed/>
    <w:rsid w:val="000520CE"/>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rsid w:val="005B2734"/>
    <w:rPr>
      <w:b/>
      <w:bCs/>
      <w:sz w:val="24"/>
      <w:szCs w:val="24"/>
    </w:rPr>
  </w:style>
  <w:style w:type="character" w:styleId="Collegamentovisitato">
    <w:name w:val="FollowedHyperlink"/>
    <w:basedOn w:val="Carpredefinitoparagrafo"/>
    <w:uiPriority w:val="99"/>
    <w:semiHidden/>
    <w:unhideWhenUsed/>
    <w:rsid w:val="004C0D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973342">
      <w:bodyDiv w:val="1"/>
      <w:marLeft w:val="0"/>
      <w:marRight w:val="0"/>
      <w:marTop w:val="0"/>
      <w:marBottom w:val="0"/>
      <w:divBdr>
        <w:top w:val="none" w:sz="0" w:space="0" w:color="auto"/>
        <w:left w:val="none" w:sz="0" w:space="0" w:color="auto"/>
        <w:bottom w:val="none" w:sz="0" w:space="0" w:color="auto"/>
        <w:right w:val="none" w:sz="0" w:space="0" w:color="auto"/>
      </w:divBdr>
    </w:div>
    <w:div w:id="1158837784">
      <w:bodyDiv w:val="1"/>
      <w:marLeft w:val="0"/>
      <w:marRight w:val="0"/>
      <w:marTop w:val="0"/>
      <w:marBottom w:val="0"/>
      <w:divBdr>
        <w:top w:val="none" w:sz="0" w:space="0" w:color="auto"/>
        <w:left w:val="none" w:sz="0" w:space="0" w:color="auto"/>
        <w:bottom w:val="none" w:sz="0" w:space="0" w:color="auto"/>
        <w:right w:val="none" w:sz="0" w:space="0" w:color="auto"/>
      </w:divBdr>
    </w:div>
    <w:div w:id="126649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lazzomadama@fondazionetorinomusei.it"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bit.ly/PM_Change" TargetMode="External"/><Relationship Id="rId12" Type="http://schemas.openxmlformats.org/officeDocument/2006/relationships/hyperlink" Target="mailto:chiara.vittone@fondazionetorinomusei.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mailto:stefania.audisio@fondazionetorinomusei.it"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mailto:daniela.matteu@fondazionetorinomusei.it" TargetMode="External"/><Relationship Id="rId4" Type="http://schemas.openxmlformats.org/officeDocument/2006/relationships/webSettings" Target="webSettings.xml"/><Relationship Id="rId9" Type="http://schemas.openxmlformats.org/officeDocument/2006/relationships/hyperlink" Target="http://www.palazzomadamatorino.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B3B2E-C027-4058-825C-4DE077F5E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1600</Words>
  <Characters>9123</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10702</CharactersWithSpaces>
  <SharedDoc>false</SharedDoc>
  <HLinks>
    <vt:vector size="36" baseType="variant">
      <vt:variant>
        <vt:i4>4128854</vt:i4>
      </vt:variant>
      <vt:variant>
        <vt:i4>15</vt:i4>
      </vt:variant>
      <vt:variant>
        <vt:i4>0</vt:i4>
      </vt:variant>
      <vt:variant>
        <vt:i4>5</vt:i4>
      </vt:variant>
      <vt:variant>
        <vt:lpwstr>mailto:stefania.audisio@fondazionetorinomusei.it</vt:lpwstr>
      </vt:variant>
      <vt:variant>
        <vt:lpwstr/>
      </vt:variant>
      <vt:variant>
        <vt:i4>1376274</vt:i4>
      </vt:variant>
      <vt:variant>
        <vt:i4>12</vt:i4>
      </vt:variant>
      <vt:variant>
        <vt:i4>0</vt:i4>
      </vt:variant>
      <vt:variant>
        <vt:i4>5</vt:i4>
      </vt:variant>
      <vt:variant>
        <vt:lpwstr>http://www.ticketone.it/</vt:lpwstr>
      </vt:variant>
      <vt:variant>
        <vt:lpwstr/>
      </vt:variant>
      <vt:variant>
        <vt:i4>3932173</vt:i4>
      </vt:variant>
      <vt:variant>
        <vt:i4>9</vt:i4>
      </vt:variant>
      <vt:variant>
        <vt:i4>0</vt:i4>
      </vt:variant>
      <vt:variant>
        <vt:i4>5</vt:i4>
      </vt:variant>
      <vt:variant>
        <vt:lpwstr>mailto:ftm@arteintorino.com</vt:lpwstr>
      </vt:variant>
      <vt:variant>
        <vt:lpwstr/>
      </vt:variant>
      <vt:variant>
        <vt:i4>7078012</vt:i4>
      </vt:variant>
      <vt:variant>
        <vt:i4>6</vt:i4>
      </vt:variant>
      <vt:variant>
        <vt:i4>0</vt:i4>
      </vt:variant>
      <vt:variant>
        <vt:i4>5</vt:i4>
      </vt:variant>
      <vt:variant>
        <vt:lpwstr>http://www.palazzomadamatorino.it/</vt:lpwstr>
      </vt:variant>
      <vt:variant>
        <vt:lpwstr/>
      </vt:variant>
      <vt:variant>
        <vt:i4>1179704</vt:i4>
      </vt:variant>
      <vt:variant>
        <vt:i4>3</vt:i4>
      </vt:variant>
      <vt:variant>
        <vt:i4>0</vt:i4>
      </vt:variant>
      <vt:variant>
        <vt:i4>5</vt:i4>
      </vt:variant>
      <vt:variant>
        <vt:lpwstr>mailto:palazzomadama@fondazionetorinomusei.it</vt:lpwstr>
      </vt:variant>
      <vt:variant>
        <vt:lpwstr/>
      </vt:variant>
      <vt:variant>
        <vt:i4>7798814</vt:i4>
      </vt:variant>
      <vt:variant>
        <vt:i4>0</vt:i4>
      </vt:variant>
      <vt:variant>
        <vt:i4>0</vt:i4>
      </vt:variant>
      <vt:variant>
        <vt:i4>5</vt:i4>
      </vt:variant>
      <vt:variant>
        <vt:lpwstr>https://bit.ly/mostra_Margherita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Gentilini</dc:creator>
  <cp:keywords/>
  <cp:lastModifiedBy>Daniela Matteu</cp:lastModifiedBy>
  <cp:revision>7</cp:revision>
  <cp:lastPrinted>2024-01-31T11:09:00Z</cp:lastPrinted>
  <dcterms:created xsi:type="dcterms:W3CDTF">2024-06-06T09:59:00Z</dcterms:created>
  <dcterms:modified xsi:type="dcterms:W3CDTF">2024-06-25T08:27:00Z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