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E05" w:rsidRDefault="0032260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Allegato B)</w:t>
      </w:r>
    </w:p>
    <w:p w:rsidR="001E7E05" w:rsidRDefault="0032260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Disposizione ai sensi dell’art. 87 – comma 3  – del D.L. 17 marzo 2020, n. 18, in vigore dal 17 marzo 2020</w:t>
      </w:r>
    </w:p>
    <w:p w:rsidR="001E7E05" w:rsidRDefault="00322604">
      <w:pPr>
        <w:jc w:val="both"/>
      </w:pPr>
      <w:r>
        <w:t xml:space="preserve">Ferma restando la necessità di ridurre la presenza dei dipendenti pubblici negli uffici e di evitare il loro spostamento, </w:t>
      </w:r>
      <w:r>
        <w:rPr>
          <w:b/>
          <w:bCs/>
        </w:rPr>
        <w:t xml:space="preserve">per le attività che, per la loro natura, non possono essere oggetto di lavoro agile o definite da svolgere in presenza fisica, </w:t>
      </w:r>
      <w:r>
        <w:t xml:space="preserve">i dirigenti responsabili dei servizi utilizzano, in applicazione di quanto previsto dall’art. 87, comma 3, del DL 18/2020, </w:t>
      </w:r>
      <w:r w:rsidR="00155FFE">
        <w:t>"</w:t>
      </w:r>
      <w:r>
        <w:rPr>
          <w:i/>
        </w:rPr>
        <w:t>gli st</w:t>
      </w:r>
      <w:r>
        <w:rPr>
          <w:i/>
        </w:rPr>
        <w:t xml:space="preserve">rumenti delle </w:t>
      </w:r>
      <w:r>
        <w:rPr>
          <w:b/>
          <w:bCs/>
          <w:i/>
        </w:rPr>
        <w:t>ferie pregresse</w:t>
      </w:r>
      <w:r>
        <w:rPr>
          <w:i/>
        </w:rPr>
        <w:t xml:space="preserve">, del </w:t>
      </w:r>
      <w:r>
        <w:rPr>
          <w:b/>
          <w:bCs/>
          <w:i/>
        </w:rPr>
        <w:t>congedo</w:t>
      </w:r>
      <w:r>
        <w:rPr>
          <w:i/>
        </w:rPr>
        <w:t xml:space="preserve">, </w:t>
      </w:r>
      <w:r>
        <w:rPr>
          <w:b/>
          <w:bCs/>
          <w:i/>
        </w:rPr>
        <w:t>della banca ore</w:t>
      </w:r>
      <w:r>
        <w:rPr>
          <w:i/>
        </w:rPr>
        <w:t xml:space="preserve">, della </w:t>
      </w:r>
      <w:r>
        <w:rPr>
          <w:b/>
          <w:bCs/>
          <w:i/>
        </w:rPr>
        <w:t xml:space="preserve">rotazione </w:t>
      </w:r>
      <w:r>
        <w:rPr>
          <w:i/>
        </w:rPr>
        <w:t xml:space="preserve">e di </w:t>
      </w:r>
      <w:r>
        <w:rPr>
          <w:b/>
          <w:bCs/>
          <w:i/>
        </w:rPr>
        <w:t>altri analoghi istituti</w:t>
      </w:r>
      <w:r>
        <w:rPr>
          <w:i/>
        </w:rPr>
        <w:t>, nel rispetto della contrattazione collettiva. Esperite tali possibilità le amministrazioni possono motivatamente esentare il personale dipendente dal</w:t>
      </w:r>
      <w:r>
        <w:rPr>
          <w:i/>
        </w:rPr>
        <w:t xml:space="preserve"> servizio.</w:t>
      </w:r>
      <w:r>
        <w:rPr>
          <w:i/>
        </w:rPr>
        <w:t xml:space="preserve"> Il periodo di esenzione dal servizio costituisce servizio prestato a tutti gli effetti di legge e l'amministrazione non corrisponde l'indennità sostitutiva di mensa, ove prevista</w:t>
      </w:r>
      <w:r>
        <w:rPr>
          <w:i/>
        </w:rPr>
        <w:t>.</w:t>
      </w:r>
      <w:r w:rsidR="00155FFE">
        <w:rPr>
          <w:i/>
        </w:rPr>
        <w:t>”</w:t>
      </w:r>
    </w:p>
    <w:p w:rsidR="001E7E05" w:rsidRDefault="00322604">
      <w:pPr>
        <w:spacing w:after="120" w:line="480" w:lineRule="auto"/>
        <w:jc w:val="both"/>
      </w:pPr>
      <w:r>
        <w:t>Il sottoscritto _____________________________________________, in</w:t>
      </w:r>
      <w:r>
        <w:t xml:space="preserve"> qualità di Dirigente dell’</w:t>
      </w:r>
      <w:proofErr w:type="spellStart"/>
      <w:r>
        <w:t>AIPo</w:t>
      </w:r>
      <w:proofErr w:type="spellEnd"/>
      <w:r>
        <w:t xml:space="preserve"> - settore _________________________________________________________________________________</w:t>
      </w:r>
    </w:p>
    <w:p w:rsidR="001E7E05" w:rsidRDefault="00322604">
      <w:pPr>
        <w:spacing w:after="120"/>
        <w:jc w:val="center"/>
        <w:rPr>
          <w:b/>
        </w:rPr>
      </w:pPr>
      <w:r>
        <w:rPr>
          <w:b/>
        </w:rPr>
        <w:t>DISPONE L’ESENZIONE DAL SERVIZIO</w:t>
      </w:r>
    </w:p>
    <w:p w:rsidR="001E7E05" w:rsidRDefault="001E7E05">
      <w:pPr>
        <w:spacing w:after="120"/>
        <w:jc w:val="center"/>
        <w:rPr>
          <w:b/>
        </w:rPr>
      </w:pPr>
    </w:p>
    <w:p w:rsidR="001E7E05" w:rsidRDefault="00322604">
      <w:pPr>
        <w:spacing w:after="0" w:line="480" w:lineRule="auto"/>
        <w:jc w:val="both"/>
        <w:rPr>
          <w:rFonts w:cstheme="minorHAnsi"/>
        </w:rPr>
      </w:pPr>
      <w:r>
        <w:t xml:space="preserve">del dipendente </w:t>
      </w:r>
      <w:proofErr w:type="spellStart"/>
      <w:r>
        <w:t>AIPo</w:t>
      </w:r>
      <w:proofErr w:type="spellEnd"/>
      <w:r>
        <w:t xml:space="preserve"> Sig._____________________________________</w:t>
      </w:r>
    </w:p>
    <w:p w:rsidR="001E7E05" w:rsidRDefault="00322604">
      <w:pPr>
        <w:spacing w:after="120" w:line="480" w:lineRule="auto"/>
        <w:jc w:val="both"/>
        <w:rPr>
          <w:rFonts w:cstheme="minorHAnsi"/>
        </w:rPr>
      </w:pPr>
      <w:r>
        <w:rPr>
          <w:rFonts w:cstheme="minorHAnsi"/>
        </w:rPr>
        <w:t>Assegnato all’ufficio_______________</w:t>
      </w:r>
      <w:r>
        <w:rPr>
          <w:rFonts w:cstheme="minorHAnsi"/>
        </w:rPr>
        <w:t xml:space="preserve">_________________________ </w:t>
      </w:r>
    </w:p>
    <w:p w:rsidR="001E7E05" w:rsidRDefault="00322604">
      <w:pPr>
        <w:spacing w:after="120" w:line="480" w:lineRule="auto"/>
        <w:jc w:val="both"/>
        <w:rPr>
          <w:rFonts w:cstheme="minorHAnsi"/>
        </w:rPr>
      </w:pPr>
      <w:r>
        <w:rPr>
          <w:rFonts w:cstheme="minorHAnsi"/>
        </w:rPr>
        <w:t>Per il periodo _____________________________________________</w:t>
      </w:r>
    </w:p>
    <w:p w:rsidR="001E7E05" w:rsidRDefault="00322604">
      <w:pPr>
        <w:spacing w:after="120"/>
        <w:jc w:val="both"/>
      </w:pPr>
      <w:r>
        <w:t>non potendo ricorrere al lavoro agile anche in forma semplificata ed avendo già utilizzato gli strumenti delle ferie pregresse</w:t>
      </w:r>
      <w:r>
        <w:t>, dei conge</w:t>
      </w:r>
      <w:r>
        <w:t>di, della flessibilità positiva</w:t>
      </w:r>
      <w:r>
        <w:t xml:space="preserve">, della rotazione e di altri analoghi istituti </w:t>
      </w:r>
    </w:p>
    <w:p w:rsidR="001E7E05" w:rsidRDefault="00322604">
      <w:pPr>
        <w:spacing w:after="120"/>
        <w:jc w:val="both"/>
      </w:pPr>
      <w:r>
        <w:t>con la seguente motivazione:</w:t>
      </w:r>
    </w:p>
    <w:p w:rsidR="001E7E05" w:rsidRDefault="00322604">
      <w:pPr>
        <w:spacing w:after="120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7FDD93AA">
                <wp:simplePos x="0" y="0"/>
                <wp:positionH relativeFrom="column">
                  <wp:posOffset>53340</wp:posOffset>
                </wp:positionH>
                <wp:positionV relativeFrom="paragraph">
                  <wp:posOffset>43180</wp:posOffset>
                </wp:positionV>
                <wp:extent cx="162560" cy="139065"/>
                <wp:effectExtent l="0" t="0" r="10160" b="15240"/>
                <wp:wrapNone/>
                <wp:docPr id="1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13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3" fillcolor="white" stroked="t" style="position:absolute;margin-left:4.2pt;margin-top:3.4pt;width:12.7pt;height:10.85pt" wp14:anchorId="7FDD93AA">
                <w10:wrap type="none"/>
                <v:fill o:detectmouseclick="t" type="solid" color2="black"/>
                <v:stroke color="black" weight="9360" joinstyle="round" endcap="flat"/>
              </v:rect>
            </w:pict>
          </mc:Fallback>
        </mc:AlternateContent>
      </w:r>
      <w:r>
        <w:t xml:space="preserve">          personale non rientrante tra quelli individuati come attività indifferibile in presenza fisica;</w:t>
      </w:r>
    </w:p>
    <w:p w:rsidR="001E7E05" w:rsidRDefault="00322604">
      <w:pPr>
        <w:spacing w:after="120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7283AEA0">
                <wp:simplePos x="0" y="0"/>
                <wp:positionH relativeFrom="column">
                  <wp:posOffset>50800</wp:posOffset>
                </wp:positionH>
                <wp:positionV relativeFrom="paragraph">
                  <wp:posOffset>25400</wp:posOffset>
                </wp:positionV>
                <wp:extent cx="162560" cy="139065"/>
                <wp:effectExtent l="0" t="0" r="10160" b="15240"/>
                <wp:wrapNone/>
                <wp:docPr id="2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138600"/>
                        </a:xfrm>
                        <a:prstGeom prst="rect">
                          <a:avLst/>
                        </a:prstGeom>
                        <a:ln w="9360">
                          <a:rou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1" fillcolor="white" stroked="t" style="position:absolute;margin-left:4pt;margin-top:2pt;width:12.7pt;height:10.85pt" wp14:anchorId="7283AEA0">
                <w10:wrap type="none"/>
                <v:fill o:detectmouseclick="t" type="solid" color2="black"/>
                <v:stroke color="black" weight="9360" joinstyle="round" endcap="flat"/>
              </v:rect>
            </w:pict>
          </mc:Fallback>
        </mc:AlternateContent>
      </w:r>
      <w:r>
        <w:t xml:space="preserve">          impossibilit</w:t>
      </w:r>
      <w:r>
        <w:t xml:space="preserve">à di svolgere l’attività lavorativa in </w:t>
      </w:r>
      <w:proofErr w:type="spellStart"/>
      <w:r>
        <w:t>smart</w:t>
      </w:r>
      <w:proofErr w:type="spellEnd"/>
      <w:r>
        <w:t xml:space="preserve"> </w:t>
      </w:r>
      <w:proofErr w:type="spellStart"/>
      <w:r>
        <w:t>working</w:t>
      </w:r>
      <w:proofErr w:type="spellEnd"/>
      <w:r>
        <w:t>;</w:t>
      </w:r>
    </w:p>
    <w:p w:rsidR="001E7E05" w:rsidRDefault="00322604">
      <w:pPr>
        <w:spacing w:after="120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2F305348">
                <wp:simplePos x="0" y="0"/>
                <wp:positionH relativeFrom="column">
                  <wp:posOffset>50165</wp:posOffset>
                </wp:positionH>
                <wp:positionV relativeFrom="paragraph">
                  <wp:posOffset>15240</wp:posOffset>
                </wp:positionV>
                <wp:extent cx="162560" cy="139065"/>
                <wp:effectExtent l="0" t="0" r="10160" b="15240"/>
                <wp:wrapNone/>
                <wp:docPr id="3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13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5" fillcolor="white" stroked="t" style="position:absolute;margin-left:3.95pt;margin-top:1.2pt;width:12.7pt;height:10.85pt" wp14:anchorId="2F305348">
                <w10:wrap type="none"/>
                <v:fill o:detectmouseclick="t" type="solid" color2="black"/>
                <v:stroke color="black" weight="9360" joinstyle="round" endcap="flat"/>
              </v:rect>
            </w:pict>
          </mc:Fallback>
        </mc:AlternateContent>
      </w:r>
      <w:r>
        <w:t xml:space="preserve">          impossibilità di eseguire la prestazione lavorativa per chiusura della sede di lavoro.</w:t>
      </w:r>
    </w:p>
    <w:p w:rsidR="001E7E05" w:rsidRDefault="001E7E05">
      <w:pPr>
        <w:spacing w:after="120"/>
        <w:jc w:val="both"/>
      </w:pPr>
    </w:p>
    <w:p w:rsidR="001E7E05" w:rsidRDefault="00322604">
      <w:pPr>
        <w:spacing w:after="120"/>
        <w:jc w:val="both"/>
      </w:pPr>
      <w:r>
        <w:t>Luogo e data</w:t>
      </w:r>
    </w:p>
    <w:p w:rsidR="001E7E05" w:rsidRDefault="001E7E05">
      <w:pPr>
        <w:spacing w:after="120"/>
        <w:jc w:val="both"/>
      </w:pPr>
    </w:p>
    <w:p w:rsidR="001E7E05" w:rsidRDefault="00322604">
      <w:pPr>
        <w:spacing w:after="120"/>
        <w:ind w:left="5529"/>
        <w:jc w:val="center"/>
      </w:pPr>
      <w:r>
        <w:t>IL DIRIGENTE</w:t>
      </w:r>
    </w:p>
    <w:p w:rsidR="001E7E05" w:rsidRDefault="00322604">
      <w:pPr>
        <w:spacing w:after="120"/>
        <w:ind w:left="5529"/>
        <w:jc w:val="center"/>
      </w:pPr>
      <w:bookmarkStart w:id="0" w:name="_GoBack"/>
      <w:bookmarkEnd w:id="0"/>
      <w:r>
        <w:t>________________________________</w:t>
      </w:r>
    </w:p>
    <w:sectPr w:rsidR="001E7E05">
      <w:headerReference w:type="default" r:id="rId7"/>
      <w:pgSz w:w="11906" w:h="16838"/>
      <w:pgMar w:top="1985" w:right="1134" w:bottom="1134" w:left="1134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604" w:rsidRDefault="00322604">
      <w:pPr>
        <w:spacing w:after="0" w:line="240" w:lineRule="auto"/>
      </w:pPr>
      <w:r>
        <w:separator/>
      </w:r>
    </w:p>
  </w:endnote>
  <w:endnote w:type="continuationSeparator" w:id="0">
    <w:p w:rsidR="00322604" w:rsidRDefault="00322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604" w:rsidRDefault="00322604">
      <w:pPr>
        <w:spacing w:after="0" w:line="240" w:lineRule="auto"/>
      </w:pPr>
      <w:r>
        <w:separator/>
      </w:r>
    </w:p>
  </w:footnote>
  <w:footnote w:type="continuationSeparator" w:id="0">
    <w:p w:rsidR="00322604" w:rsidRDefault="00322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E05" w:rsidRDefault="00322604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2066290" cy="534670"/>
          <wp:effectExtent l="0" t="0" r="0" b="0"/>
          <wp:docPr id="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66290" cy="534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E05"/>
    <w:rsid w:val="00155FFE"/>
    <w:rsid w:val="001E7E05"/>
    <w:rsid w:val="0032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D440D3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D440D3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D440D3"/>
  </w:style>
  <w:style w:type="character" w:customStyle="1" w:styleId="ParagrafoelencoCarattere">
    <w:name w:val="Paragrafo elenco Carattere"/>
    <w:link w:val="Paragrafoelenco"/>
    <w:qFormat/>
    <w:locked/>
    <w:rsid w:val="00231582"/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character" w:customStyle="1" w:styleId="ListLabel1">
    <w:name w:val="ListLabel 1"/>
    <w:qFormat/>
    <w:rPr>
      <w:rFonts w:eastAsia="Calibri" w:cs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 w:cs="Calibri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Calibri" w:cs="Calibri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Calibri" w:cs="Calibri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Calibri" w:cs="Calibri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440D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440D3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D440D3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link w:val="ParagrafoelencoCarattere"/>
    <w:uiPriority w:val="34"/>
    <w:qFormat/>
    <w:rsid w:val="00231582"/>
    <w:pPr>
      <w:widowControl w:val="0"/>
      <w:suppressAutoHyphens/>
      <w:spacing w:after="0" w:line="240" w:lineRule="auto"/>
      <w:ind w:left="708"/>
    </w:pPr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table" w:styleId="Grigliatabella">
    <w:name w:val="Table Grid"/>
    <w:basedOn w:val="Tabellanormale"/>
    <w:uiPriority w:val="59"/>
    <w:rsid w:val="00147D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D440D3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D440D3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D440D3"/>
  </w:style>
  <w:style w:type="character" w:customStyle="1" w:styleId="ParagrafoelencoCarattere">
    <w:name w:val="Paragrafo elenco Carattere"/>
    <w:link w:val="Paragrafoelenco"/>
    <w:qFormat/>
    <w:locked/>
    <w:rsid w:val="00231582"/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character" w:customStyle="1" w:styleId="ListLabel1">
    <w:name w:val="ListLabel 1"/>
    <w:qFormat/>
    <w:rPr>
      <w:rFonts w:eastAsia="Calibri" w:cs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 w:cs="Calibri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Calibri" w:cs="Calibri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Calibri" w:cs="Calibri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Calibri" w:cs="Calibri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440D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440D3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D440D3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link w:val="ParagrafoelencoCarattere"/>
    <w:uiPriority w:val="34"/>
    <w:qFormat/>
    <w:rsid w:val="00231582"/>
    <w:pPr>
      <w:widowControl w:val="0"/>
      <w:suppressAutoHyphens/>
      <w:spacing w:after="0" w:line="240" w:lineRule="auto"/>
      <w:ind w:left="708"/>
    </w:pPr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table" w:styleId="Grigliatabella">
    <w:name w:val="Table Grid"/>
    <w:basedOn w:val="Tabellanormale"/>
    <w:uiPriority w:val="59"/>
    <w:rsid w:val="00147D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AIPO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perrottaluigi</dc:creator>
  <cp:lastModifiedBy>perrots97@gmail.com</cp:lastModifiedBy>
  <cp:revision>2</cp:revision>
  <dcterms:created xsi:type="dcterms:W3CDTF">2020-03-23T13:33:00Z</dcterms:created>
  <dcterms:modified xsi:type="dcterms:W3CDTF">2020-03-23T13:33:00Z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AIPO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