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Class. 2.30.30</w:t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Fasc.  1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95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/A</w:t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pPr w:bottomFromText="0" w:horzAnchor="margin" w:leftFromText="142" w:rightFromText="142" w:tblpX="0" w:tblpY="5836" w:topFromText="0" w:vertAnchor="page"/>
        <w:tblW w:w="98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2"/>
        <w:gridCol w:w="785"/>
        <w:gridCol w:w="666"/>
        <w:gridCol w:w="110"/>
        <w:gridCol w:w="499"/>
        <w:gridCol w:w="142"/>
        <w:gridCol w:w="67"/>
        <w:gridCol w:w="849"/>
        <w:gridCol w:w="807"/>
        <w:gridCol w:w="530"/>
        <w:gridCol w:w="83"/>
        <w:gridCol w:w="124"/>
        <w:gridCol w:w="101"/>
        <w:gridCol w:w="354"/>
        <w:gridCol w:w="460"/>
        <w:gridCol w:w="423"/>
        <w:gridCol w:w="238"/>
        <w:gridCol w:w="147"/>
        <w:gridCol w:w="430"/>
        <w:gridCol w:w="195"/>
        <w:gridCol w:w="1603"/>
      </w:tblGrid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791"/>
                      <wp:lineTo x="21310" y="20791"/>
                      <wp:lineTo x="21310" y="0"/>
                      <wp:lineTo x="-13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</w:t>
            </w:r>
            <w:r>
              <w:rPr>
                <w:rFonts w:cs="Calibri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8"/>
                <w:szCs w:val="22"/>
              </w:rPr>
              <w:t>00010995/2020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0</w:t>
            </w: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7</w:t>
            </w:r>
            <w:r>
              <w:rPr>
                <w:rFonts w:cs="Calibri" w:ascii="Calibri" w:hAnsi="Calibri"/>
                <w:sz w:val="22"/>
                <w:szCs w:val="22"/>
              </w:rPr>
              <w:t>-0</w:t>
            </w: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5</w:t>
            </w:r>
            <w:r>
              <w:rPr>
                <w:rFonts w:cs="Calibri" w:ascii="Calibri" w:hAnsi="Calibri"/>
                <w:sz w:val="22"/>
                <w:szCs w:val="22"/>
              </w:rPr>
              <w:t>-2020</w:t>
            </w:r>
          </w:p>
        </w:tc>
        <w:tc>
          <w:tcPr>
            <w:tcW w:w="172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pubblicazione</w:t>
            </w:r>
          </w:p>
        </w:tc>
        <w:tc>
          <w:tcPr>
            <w:tcW w:w="22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15  GIORNI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Tipologia e ubicazione concessione</w:t>
            </w:r>
          </w:p>
        </w:tc>
      </w:tr>
      <w:tr>
        <w:trPr/>
        <w:tc>
          <w:tcPr>
            <w:tcW w:w="435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Rinnovo concessione con riduzione</w:t>
                </w:r>
              </w:sdtContent>
            </w:sdt>
          </w:p>
        </w:tc>
        <w:tc>
          <w:tcPr>
            <w:tcW w:w="199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  <w:t>Parco Lombardo della valle del  Ticino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4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  <w:t>Vigevano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Area Vasta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Pavia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località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Lanca Ayala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Coord.geografiche</w:t>
            </w: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N//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E//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Rif. catastali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comune</w:t>
            </w:r>
          </w:p>
        </w:tc>
        <w:tc>
          <w:tcPr>
            <w:tcW w:w="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0"/>
                <w:sz w:val="22"/>
                <w:szCs w:val="22"/>
                <w:lang w:val="it-IT" w:eastAsia="it-IT" w:bidi="ar-SA"/>
              </w:rPr>
              <w:t>Vigevano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Foglio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45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n.c.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Estensione e durata concessione</w:t>
            </w:r>
            <w:bookmarkStart w:id="0" w:name="_GoBack"/>
            <w:bookmarkEnd w:id="0"/>
          </w:p>
        </w:tc>
      </w:tr>
      <w:tr>
        <w:trPr/>
        <w:tc>
          <w:tcPr>
            <w:tcW w:w="202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1000</w:t>
            </w:r>
          </w:p>
        </w:tc>
        <w:tc>
          <w:tcPr>
            <w:tcW w:w="22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Spazio acqueo</w:t>
            </w:r>
          </w:p>
        </w:tc>
        <w:tc>
          <w:tcPr>
            <w:tcW w:w="112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mq.</w:t>
            </w: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1407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r>
              <w:rPr>
                <w:rFonts w:cs="Calibri" w:ascii="Calibri" w:hAnsi="Calibri"/>
                <w:sz w:val="22"/>
                <w:szCs w:val="22"/>
              </w:rPr>
              <w:t>51,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it-IT"/>
              </w:rPr>
              <w:t>00</w:t>
            </w:r>
          </w:p>
        </w:tc>
      </w:tr>
      <w:tr>
        <w:trPr/>
        <w:tc>
          <w:tcPr>
            <w:tcW w:w="20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Unità navali n.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auto"/>
                <w:kern w:val="0"/>
                <w:sz w:val="22"/>
                <w:szCs w:val="22"/>
                <w:lang w:val="it-IT" w:eastAsia="it-IT" w:bidi="ar-SA"/>
              </w:rPr>
              <w:t>170+20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Dal :  01.01.2020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al: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31/12/2035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Style w:val="CollegamentoInternet"/>
                  <w:rFonts w:cs="Calibri" w:ascii="Calibri" w:hAnsi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</w:rPr>
              <w:t xml:space="preserve"> , entro trenta giorni dalla data di inizio della pubblicazione del presente Avviso.</w:t>
            </w:r>
          </w:p>
        </w:tc>
      </w:tr>
    </w:tbl>
    <w:p>
      <w:pPr>
        <w:pStyle w:val="Normal"/>
        <w:ind w:left="4820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tabs>
          <w:tab w:val="clear" w:pos="708"/>
          <w:tab w:val="left" w:pos="3828" w:leader="none"/>
        </w:tabs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7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altName w:val="Arial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0" b="0"/>
          <wp:wrapTopAndBottom/>
          <wp:docPr id="2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3ae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923ae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6f2e8f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dd4c48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923ae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1F4B29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1F4B29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LibreOffice/6.4.1.2$Windows_X86_64 LibreOffice_project/4d224e95b98b138af42a64d84056446d09082932</Application>
  <Pages>1</Pages>
  <Words>140</Words>
  <Characters>877</Characters>
  <CharactersWithSpaces>984</CharactersWithSpaces>
  <Paragraphs>46</Paragraphs>
  <Company>AIPO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2020-02-10T14:39:00Z</dcterms:created>
  <dc:creator>coggiroberto</dc:creator>
  <dc:description/>
  <dc:language>it-IT</dc:language>
  <cp:lastModifiedBy/>
  <cp:lastPrinted>2017-05-15T07:26:00Z</cp:lastPrinted>
  <dcterms:modified xsi:type="dcterms:W3CDTF">2020-05-14T18:53:44Z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